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F3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41F3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41F3" w:rsidRPr="005F34DB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6341F3" w:rsidRPr="005F34DB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6341F3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41F3" w:rsidRPr="005F34DB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ПРИКАЗ</w:t>
      </w:r>
    </w:p>
    <w:p w:rsidR="006341F3" w:rsidRPr="005F34DB" w:rsidRDefault="00816A78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41F3" w:rsidRPr="005E7121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  </w:t>
      </w:r>
      <w:r w:rsidR="000B10CA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.0</w:t>
      </w:r>
      <w:r w:rsidR="00816A7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816A78">
        <w:rPr>
          <w:rFonts w:ascii="Times New Roman" w:hAnsi="Times New Roman"/>
          <w:b/>
          <w:sz w:val="28"/>
          <w:szCs w:val="28"/>
        </w:rPr>
        <w:t>1</w:t>
      </w:r>
      <w:r w:rsidRPr="005F34DB">
        <w:rPr>
          <w:rFonts w:ascii="Times New Roman" w:hAnsi="Times New Roman"/>
          <w:b/>
          <w:sz w:val="28"/>
          <w:szCs w:val="28"/>
        </w:rPr>
        <w:t xml:space="preserve">г.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5F34DB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B10C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B10CA">
        <w:rPr>
          <w:rFonts w:ascii="Times New Roman" w:hAnsi="Times New Roman"/>
          <w:b/>
          <w:sz w:val="28"/>
          <w:szCs w:val="28"/>
        </w:rPr>
        <w:t>25</w:t>
      </w:r>
      <w:r w:rsidR="00816A78">
        <w:rPr>
          <w:rFonts w:ascii="Times New Roman" w:hAnsi="Times New Roman"/>
          <w:b/>
          <w:sz w:val="28"/>
          <w:szCs w:val="28"/>
        </w:rPr>
        <w:t xml:space="preserve"> </w:t>
      </w:r>
    </w:p>
    <w:p w:rsidR="006341F3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41F3" w:rsidRPr="005F34DB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с.</w:t>
      </w:r>
      <w:r w:rsidR="008F20B2"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Доброе</w:t>
      </w:r>
    </w:p>
    <w:p w:rsidR="006341F3" w:rsidRPr="005F34DB" w:rsidRDefault="006341F3" w:rsidP="000D3A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41F3" w:rsidRPr="00202F3E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</w:t>
      </w:r>
      <w:r w:rsidRPr="00300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муниципальных</w:t>
      </w:r>
    </w:p>
    <w:p w:rsidR="00816A78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детско-</w:t>
      </w:r>
      <w:proofErr w:type="gramStart"/>
      <w:r>
        <w:rPr>
          <w:rFonts w:ascii="Times New Roman" w:hAnsi="Times New Roman"/>
          <w:b/>
          <w:sz w:val="28"/>
          <w:szCs w:val="28"/>
        </w:rPr>
        <w:t>юношеских  образовательных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Чтений</w:t>
      </w:r>
    </w:p>
    <w:p w:rsidR="006341F3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</w:rPr>
        <w:t>Б</w:t>
      </w:r>
      <w:r w:rsidR="00816A78">
        <w:rPr>
          <w:rFonts w:ascii="Times New Roman" w:hAnsi="Times New Roman"/>
          <w:b/>
          <w:sz w:val="28"/>
          <w:szCs w:val="28"/>
        </w:rPr>
        <w:t>ольше</w:t>
      </w:r>
      <w:proofErr w:type="gramEnd"/>
      <w:r w:rsidR="00816A78">
        <w:rPr>
          <w:rFonts w:ascii="Times New Roman" w:hAnsi="Times New Roman"/>
          <w:b/>
          <w:sz w:val="28"/>
          <w:szCs w:val="28"/>
        </w:rPr>
        <w:t xml:space="preserve"> чем поэзия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16A78" w:rsidRPr="004F0C7C" w:rsidRDefault="00816A78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41F3" w:rsidRDefault="006341F3" w:rsidP="008777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2919">
        <w:rPr>
          <w:rFonts w:ascii="Times New Roman" w:hAnsi="Times New Roman"/>
          <w:sz w:val="28"/>
          <w:szCs w:val="28"/>
        </w:rPr>
        <w:tab/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>В целях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активиз</w:t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>ации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>популяризации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произведений искусства исторической тематики, 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научных знаний и привлечению </w:t>
      </w:r>
      <w:r w:rsidR="00816A78" w:rsidRPr="00270983">
        <w:rPr>
          <w:rFonts w:ascii="Times New Roman" w:hAnsi="Times New Roman"/>
          <w:sz w:val="28"/>
          <w:szCs w:val="28"/>
        </w:rPr>
        <w:t>обучающихся</w:t>
      </w:r>
      <w:r w:rsidR="00816A78" w:rsidRPr="00370F0B">
        <w:rPr>
          <w:rFonts w:ascii="Times New Roman" w:hAnsi="Times New Roman"/>
          <w:sz w:val="28"/>
          <w:szCs w:val="28"/>
          <w:shd w:val="clear" w:color="auto" w:fill="FFFFFF"/>
        </w:rPr>
        <w:t xml:space="preserve"> к научному творчеству и исследовательской работе во внеурочное время </w:t>
      </w:r>
      <w:r w:rsidR="00816A78">
        <w:rPr>
          <w:rFonts w:ascii="Times New Roman" w:hAnsi="Times New Roman"/>
          <w:sz w:val="28"/>
          <w:szCs w:val="28"/>
          <w:shd w:val="clear" w:color="auto" w:fill="FFFFFF"/>
        </w:rPr>
        <w:t xml:space="preserve">и в </w:t>
      </w:r>
      <w:proofErr w:type="gramStart"/>
      <w:r w:rsidR="00816A78">
        <w:rPr>
          <w:rFonts w:ascii="Times New Roman" w:hAnsi="Times New Roman"/>
          <w:sz w:val="28"/>
          <w:szCs w:val="28"/>
          <w:shd w:val="clear" w:color="auto" w:fill="FFFFFF"/>
        </w:rPr>
        <w:t>рамках  Года</w:t>
      </w:r>
      <w:proofErr w:type="gramEnd"/>
      <w:r w:rsidR="00816A78">
        <w:rPr>
          <w:rFonts w:ascii="Times New Roman" w:hAnsi="Times New Roman"/>
          <w:sz w:val="28"/>
          <w:szCs w:val="28"/>
          <w:shd w:val="clear" w:color="auto" w:fill="FFFFFF"/>
        </w:rPr>
        <w:t xml:space="preserve"> науки и технологий</w:t>
      </w:r>
    </w:p>
    <w:p w:rsidR="006341F3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ПРИКАЗЫВАЮ:</w:t>
      </w:r>
    </w:p>
    <w:p w:rsidR="006341F3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41F3" w:rsidRPr="004F0C7C" w:rsidRDefault="006341F3" w:rsidP="002167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5ACC">
        <w:rPr>
          <w:rFonts w:ascii="Times New Roman" w:hAnsi="Times New Roman"/>
          <w:b/>
          <w:sz w:val="28"/>
          <w:szCs w:val="28"/>
        </w:rPr>
        <w:t>1.</w:t>
      </w:r>
      <w:r w:rsidRPr="00D0033A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 xml:space="preserve">ести муниципальные </w:t>
      </w:r>
      <w:r w:rsidRPr="007E29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детско-</w:t>
      </w:r>
      <w:proofErr w:type="gramStart"/>
      <w:r>
        <w:rPr>
          <w:rFonts w:ascii="Times New Roman" w:hAnsi="Times New Roman"/>
          <w:sz w:val="28"/>
          <w:szCs w:val="28"/>
        </w:rPr>
        <w:t>юношеские  образовательные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6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чтения  «Б</w:t>
      </w:r>
      <w:r w:rsidR="00816A78">
        <w:rPr>
          <w:rFonts w:ascii="Times New Roman" w:hAnsi="Times New Roman"/>
          <w:sz w:val="28"/>
          <w:szCs w:val="28"/>
        </w:rPr>
        <w:t>ольше чем поэзия</w:t>
      </w:r>
      <w:r w:rsidRPr="00F86E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2B79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  </w:t>
      </w:r>
      <w:r w:rsidR="00816A7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-11 классов  ООУ   </w:t>
      </w:r>
      <w:r w:rsidRPr="0087771F">
        <w:rPr>
          <w:rFonts w:ascii="Times New Roman" w:hAnsi="Times New Roman"/>
          <w:sz w:val="28"/>
          <w:szCs w:val="28"/>
        </w:rPr>
        <w:t>в  марте 202</w:t>
      </w:r>
      <w:r w:rsidR="00816A78">
        <w:rPr>
          <w:rFonts w:ascii="Times New Roman" w:hAnsi="Times New Roman"/>
          <w:sz w:val="28"/>
          <w:szCs w:val="28"/>
        </w:rPr>
        <w:t>1</w:t>
      </w:r>
      <w:r w:rsidRPr="0087771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B72FA0">
        <w:rPr>
          <w:rFonts w:ascii="Times New Roman" w:hAnsi="Times New Roman"/>
          <w:sz w:val="28"/>
          <w:szCs w:val="28"/>
        </w:rPr>
        <w:t xml:space="preserve"> 1).</w:t>
      </w:r>
    </w:p>
    <w:p w:rsidR="006341F3" w:rsidRPr="00B72FA0" w:rsidRDefault="006341F3" w:rsidP="002167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F5ACC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003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 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оргкомитета Чтений  и состав </w:t>
      </w:r>
      <w:r w:rsidR="00816A78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 (приложение  </w:t>
      </w:r>
      <w:r w:rsidRPr="00B72FA0">
        <w:rPr>
          <w:rFonts w:ascii="Times New Roman" w:hAnsi="Times New Roman"/>
          <w:sz w:val="28"/>
          <w:szCs w:val="28"/>
        </w:rPr>
        <w:t>2).</w:t>
      </w:r>
    </w:p>
    <w:p w:rsidR="006341F3" w:rsidRDefault="006341F3" w:rsidP="002167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/>
          <w:sz w:val="28"/>
          <w:szCs w:val="28"/>
        </w:rPr>
        <w:t>Руководителям  ОО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6341F3" w:rsidRDefault="006341F3" w:rsidP="00216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14473">
        <w:rPr>
          <w:rFonts w:ascii="Times New Roman" w:hAnsi="Times New Roman"/>
          <w:b/>
          <w:sz w:val="28"/>
          <w:szCs w:val="28"/>
        </w:rPr>
        <w:t>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  </w:t>
      </w:r>
      <w:r w:rsidRPr="00443E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E43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E43">
        <w:rPr>
          <w:rFonts w:ascii="Times New Roman" w:hAnsi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sz w:val="28"/>
          <w:szCs w:val="28"/>
        </w:rPr>
        <w:t xml:space="preserve">  участию обучающихся  в   Чтениях  в  качестве докладчиков.</w:t>
      </w:r>
    </w:p>
    <w:p w:rsidR="006341F3" w:rsidRPr="00994E44" w:rsidRDefault="006341F3" w:rsidP="002167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94E44">
        <w:rPr>
          <w:rFonts w:ascii="Times New Roman" w:hAnsi="Times New Roman"/>
          <w:b/>
          <w:sz w:val="28"/>
          <w:szCs w:val="28"/>
        </w:rPr>
        <w:t>3.</w:t>
      </w:r>
      <w:proofErr w:type="gramStart"/>
      <w:r w:rsidRPr="00994E4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научных руководителей из числа учителей</w:t>
      </w:r>
      <w:r w:rsidR="00816A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целью педагогического сопровождения обучающихся, желающих выступить на Чтениях   с докладом.</w:t>
      </w:r>
    </w:p>
    <w:p w:rsidR="006341F3" w:rsidRDefault="006341F3" w:rsidP="00216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B144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</w:t>
      </w:r>
      <w:r w:rsidR="008F20B2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816A78">
        <w:rPr>
          <w:rFonts w:ascii="Times New Roman" w:hAnsi="Times New Roman"/>
          <w:sz w:val="28"/>
          <w:szCs w:val="28"/>
        </w:rPr>
        <w:t xml:space="preserve">участие обучающихся в Чтениях на платформе </w:t>
      </w:r>
      <w:r w:rsidR="00816A78">
        <w:rPr>
          <w:rFonts w:ascii="Times New Roman" w:hAnsi="Times New Roman"/>
          <w:sz w:val="28"/>
          <w:szCs w:val="28"/>
          <w:lang w:val="en-US"/>
        </w:rPr>
        <w:t>Zoom</w:t>
      </w:r>
      <w:r w:rsidR="00816A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1F3" w:rsidRDefault="006341F3" w:rsidP="002167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Pr="00B144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Заявки  на</w:t>
      </w:r>
      <w:proofErr w:type="gramEnd"/>
      <w:r>
        <w:rPr>
          <w:rFonts w:ascii="Times New Roman" w:hAnsi="Times New Roman"/>
          <w:sz w:val="28"/>
          <w:szCs w:val="28"/>
        </w:rPr>
        <w:t xml:space="preserve">  участие  в  работе  Чтений  (</w:t>
      </w:r>
      <w:r w:rsidR="00AE6F64">
        <w:rPr>
          <w:rFonts w:ascii="Times New Roman" w:hAnsi="Times New Roman"/>
          <w:sz w:val="28"/>
          <w:szCs w:val="28"/>
        </w:rPr>
        <w:t>см. Положение</w:t>
      </w:r>
      <w:r>
        <w:rPr>
          <w:rFonts w:ascii="Times New Roman" w:hAnsi="Times New Roman"/>
          <w:sz w:val="28"/>
          <w:szCs w:val="28"/>
        </w:rPr>
        <w:t xml:space="preserve">) </w:t>
      </w:r>
      <w:r w:rsidR="00AE40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направить   в  </w:t>
      </w:r>
      <w:r w:rsidR="00AE6F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ргкомитет</w:t>
      </w:r>
      <w:r w:rsidR="00AE6F64">
        <w:rPr>
          <w:rFonts w:ascii="Times New Roman" w:hAnsi="Times New Roman"/>
          <w:sz w:val="28"/>
          <w:szCs w:val="28"/>
        </w:rPr>
        <w:t xml:space="preserve"> по э/адресу: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E6F64">
          <w:rPr>
            <w:rStyle w:val="a5"/>
            <w:rFonts w:ascii="Times New Roman" w:hAnsi="Times New Roman"/>
            <w:sz w:val="28"/>
            <w:szCs w:val="24"/>
            <w:lang w:val="en-US"/>
          </w:rPr>
          <w:t>TV</w:t>
        </w:r>
        <w:r w:rsidR="00AE6F64">
          <w:rPr>
            <w:rStyle w:val="a5"/>
            <w:rFonts w:ascii="Times New Roman" w:hAnsi="Times New Roman"/>
            <w:sz w:val="28"/>
            <w:szCs w:val="24"/>
          </w:rPr>
          <w:t>-</w:t>
        </w:r>
        <w:r w:rsidR="00AE6F64">
          <w:rPr>
            <w:rStyle w:val="a5"/>
            <w:rFonts w:ascii="Times New Roman" w:hAnsi="Times New Roman"/>
            <w:sz w:val="28"/>
            <w:szCs w:val="24"/>
            <w:lang w:val="en-US"/>
          </w:rPr>
          <w:t>istor</w:t>
        </w:r>
        <w:r w:rsidR="00AE6F64">
          <w:rPr>
            <w:rStyle w:val="a5"/>
            <w:rFonts w:ascii="Times New Roman" w:hAnsi="Times New Roman"/>
            <w:sz w:val="28"/>
            <w:szCs w:val="24"/>
          </w:rPr>
          <w:t>@</w:t>
        </w:r>
        <w:r w:rsidR="00AE6F64">
          <w:rPr>
            <w:rStyle w:val="a5"/>
            <w:rFonts w:ascii="Times New Roman" w:hAnsi="Times New Roman"/>
            <w:sz w:val="28"/>
            <w:szCs w:val="24"/>
            <w:lang w:val="en-US"/>
          </w:rPr>
          <w:t>yandex</w:t>
        </w:r>
        <w:r w:rsidR="00AE6F64">
          <w:rPr>
            <w:rStyle w:val="a5"/>
            <w:rFonts w:ascii="Times New Roman" w:hAnsi="Times New Roman"/>
            <w:sz w:val="28"/>
            <w:szCs w:val="24"/>
          </w:rPr>
          <w:t>.</w:t>
        </w:r>
        <w:proofErr w:type="spellStart"/>
        <w:r w:rsidR="00AE6F64">
          <w:rPr>
            <w:rStyle w:val="a5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до  </w:t>
      </w:r>
      <w:r w:rsidR="00AE6F64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</w:t>
      </w:r>
      <w:r w:rsidR="00AE6F6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</w:t>
      </w:r>
      <w:r w:rsidRPr="0039390D">
        <w:rPr>
          <w:rFonts w:ascii="Times New Roman" w:hAnsi="Times New Roman"/>
          <w:b/>
          <w:sz w:val="28"/>
          <w:szCs w:val="28"/>
        </w:rPr>
        <w:t>2</w:t>
      </w:r>
      <w:r w:rsidR="00AE6F64">
        <w:rPr>
          <w:rFonts w:ascii="Times New Roman" w:hAnsi="Times New Roman"/>
          <w:b/>
          <w:sz w:val="28"/>
          <w:szCs w:val="28"/>
        </w:rPr>
        <w:t>1</w:t>
      </w:r>
      <w:r w:rsidRPr="00AC3542">
        <w:rPr>
          <w:rFonts w:ascii="Times New Roman" w:hAnsi="Times New Roman"/>
          <w:b/>
          <w:sz w:val="28"/>
          <w:szCs w:val="28"/>
        </w:rPr>
        <w:t>г.</w:t>
      </w:r>
    </w:p>
    <w:p w:rsidR="006341F3" w:rsidRDefault="006341F3" w:rsidP="002167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816A78">
        <w:rPr>
          <w:rFonts w:ascii="Times New Roman" w:hAnsi="Times New Roman"/>
          <w:b/>
          <w:sz w:val="28"/>
          <w:szCs w:val="28"/>
        </w:rPr>
        <w:t>Руководителю РМО учителей истории и обществознания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341F3" w:rsidRPr="000B3ECB" w:rsidRDefault="006341F3" w:rsidP="00216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F5ACC">
        <w:rPr>
          <w:rFonts w:ascii="Times New Roman" w:hAnsi="Times New Roman"/>
          <w:b/>
          <w:sz w:val="28"/>
          <w:szCs w:val="28"/>
        </w:rPr>
        <w:t>.1.</w:t>
      </w:r>
      <w:r w:rsidRPr="000B3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ECB">
        <w:rPr>
          <w:rFonts w:ascii="Times New Roman" w:hAnsi="Times New Roman"/>
          <w:sz w:val="28"/>
          <w:szCs w:val="28"/>
        </w:rPr>
        <w:t>Провести  необходимую</w:t>
      </w:r>
      <w:proofErr w:type="gramEnd"/>
      <w:r w:rsidRPr="000B3E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ECB">
        <w:rPr>
          <w:rFonts w:ascii="Times New Roman" w:hAnsi="Times New Roman"/>
          <w:sz w:val="28"/>
          <w:szCs w:val="28"/>
        </w:rPr>
        <w:t xml:space="preserve">подготовительную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ECB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EC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организации  проведения  Ч</w:t>
      </w:r>
      <w:r w:rsidRPr="000B3ECB">
        <w:rPr>
          <w:rFonts w:ascii="Times New Roman" w:hAnsi="Times New Roman"/>
          <w:sz w:val="28"/>
          <w:szCs w:val="28"/>
        </w:rPr>
        <w:t>тений.</w:t>
      </w:r>
    </w:p>
    <w:p w:rsidR="006341F3" w:rsidRDefault="000B10CA" w:rsidP="002167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9.45pt;margin-top:12.6pt;width:110.05pt;height:112.75pt;z-index:-1">
            <v:imagedata r:id="rId6" o:title=""/>
          </v:shape>
        </w:pict>
      </w:r>
    </w:p>
    <w:p w:rsidR="006341F3" w:rsidRDefault="006341F3" w:rsidP="008B3788">
      <w:pPr>
        <w:pStyle w:val="a3"/>
        <w:rPr>
          <w:rFonts w:ascii="Times New Roman" w:hAnsi="Times New Roman"/>
          <w:sz w:val="28"/>
          <w:szCs w:val="28"/>
        </w:rPr>
      </w:pPr>
    </w:p>
    <w:p w:rsidR="006341F3" w:rsidRPr="000D151D" w:rsidRDefault="006341F3" w:rsidP="008B3788">
      <w:pPr>
        <w:pStyle w:val="a3"/>
        <w:rPr>
          <w:rFonts w:ascii="Times New Roman" w:hAnsi="Times New Roman"/>
          <w:sz w:val="28"/>
          <w:szCs w:val="28"/>
        </w:rPr>
      </w:pPr>
    </w:p>
    <w:p w:rsidR="006341F3" w:rsidRPr="00D24A34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A2C91">
        <w:rPr>
          <w:rFonts w:ascii="Times New Roman" w:hAnsi="Times New Roman"/>
          <w:b/>
          <w:sz w:val="28"/>
          <w:szCs w:val="28"/>
        </w:rPr>
        <w:t xml:space="preserve">Начальник отдела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A2C9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A2C91">
        <w:rPr>
          <w:rFonts w:ascii="Times New Roman" w:hAnsi="Times New Roman"/>
          <w:b/>
          <w:sz w:val="28"/>
          <w:szCs w:val="28"/>
        </w:rPr>
        <w:t xml:space="preserve"> С.М.</w:t>
      </w:r>
      <w:r w:rsidR="00AE408C">
        <w:rPr>
          <w:rFonts w:ascii="Times New Roman" w:hAnsi="Times New Roman"/>
          <w:b/>
          <w:sz w:val="28"/>
          <w:szCs w:val="28"/>
        </w:rPr>
        <w:t xml:space="preserve"> </w:t>
      </w:r>
      <w:r w:rsidRPr="00CA2C91">
        <w:rPr>
          <w:rFonts w:ascii="Times New Roman" w:hAnsi="Times New Roman"/>
          <w:b/>
          <w:sz w:val="28"/>
          <w:szCs w:val="28"/>
        </w:rPr>
        <w:t>Ярцева</w:t>
      </w:r>
      <w:bookmarkStart w:id="0" w:name="_GoBack"/>
      <w:bookmarkEnd w:id="0"/>
    </w:p>
    <w:p w:rsidR="006341F3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41F3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41F3" w:rsidRPr="000D151D" w:rsidRDefault="006341F3" w:rsidP="000D3ABB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41F3" w:rsidRPr="00D24A34" w:rsidRDefault="006341F3" w:rsidP="000D3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</w:t>
      </w:r>
      <w:proofErr w:type="gramStart"/>
      <w:r>
        <w:rPr>
          <w:rFonts w:ascii="Times New Roman" w:hAnsi="Times New Roman"/>
          <w:sz w:val="20"/>
          <w:szCs w:val="20"/>
        </w:rPr>
        <w:t>Д</w:t>
      </w:r>
      <w:r w:rsidR="00816A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.Кремнева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6341F3" w:rsidRDefault="006341F3" w:rsidP="000D3AB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A2C91">
        <w:rPr>
          <w:rFonts w:ascii="Times New Roman" w:hAnsi="Times New Roman"/>
          <w:sz w:val="20"/>
          <w:szCs w:val="20"/>
        </w:rPr>
        <w:t>2-21-52</w:t>
      </w:r>
    </w:p>
    <w:p w:rsidR="00251DFE" w:rsidRDefault="00251DFE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251DFE" w:rsidRDefault="00251DFE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251DFE" w:rsidRDefault="00251DFE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251DFE" w:rsidRDefault="00251DFE" w:rsidP="000D3ABB">
      <w:pPr>
        <w:pStyle w:val="a3"/>
        <w:rPr>
          <w:rFonts w:ascii="Times New Roman" w:hAnsi="Times New Roman"/>
          <w:sz w:val="20"/>
          <w:szCs w:val="20"/>
        </w:rPr>
      </w:pPr>
    </w:p>
    <w:p w:rsidR="00AE408C" w:rsidRDefault="00251DFE" w:rsidP="00251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AE408C" w:rsidRDefault="00AE408C" w:rsidP="00251DF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1DFE" w:rsidRPr="007249D4" w:rsidRDefault="00AE408C" w:rsidP="00251DF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251DFE">
        <w:rPr>
          <w:rFonts w:ascii="Times New Roman" w:hAnsi="Times New Roman"/>
          <w:b/>
          <w:sz w:val="28"/>
          <w:szCs w:val="28"/>
        </w:rPr>
        <w:t xml:space="preserve"> </w:t>
      </w:r>
      <w:r w:rsidR="00251DFE" w:rsidRPr="007249D4">
        <w:rPr>
          <w:rFonts w:ascii="Times New Roman" w:hAnsi="Times New Roman"/>
          <w:b/>
          <w:sz w:val="28"/>
          <w:szCs w:val="28"/>
        </w:rPr>
        <w:t>Приложение №1</w:t>
      </w:r>
    </w:p>
    <w:p w:rsidR="00251DFE" w:rsidRPr="007249D4" w:rsidRDefault="00251DFE" w:rsidP="00251DFE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249D4"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 w:rsidRPr="007249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9D4">
        <w:rPr>
          <w:rFonts w:ascii="Times New Roman" w:hAnsi="Times New Roman"/>
          <w:b/>
          <w:sz w:val="28"/>
          <w:szCs w:val="28"/>
        </w:rPr>
        <w:t>№</w:t>
      </w:r>
      <w:r w:rsidR="000B10CA">
        <w:rPr>
          <w:rFonts w:ascii="Times New Roman" w:hAnsi="Times New Roman"/>
          <w:b/>
          <w:sz w:val="28"/>
          <w:szCs w:val="28"/>
        </w:rPr>
        <w:t xml:space="preserve">25 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0B10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10CA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.02.2021</w:t>
      </w:r>
      <w:r w:rsidRPr="007249D4">
        <w:rPr>
          <w:rFonts w:ascii="Times New Roman" w:hAnsi="Times New Roman"/>
          <w:b/>
          <w:sz w:val="28"/>
          <w:szCs w:val="28"/>
        </w:rPr>
        <w:t>г.</w:t>
      </w:r>
    </w:p>
    <w:p w:rsidR="00251DFE" w:rsidRPr="00575609" w:rsidRDefault="00251DFE" w:rsidP="00251DFE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по отделу образования администрации</w:t>
      </w:r>
    </w:p>
    <w:p w:rsidR="006341F3" w:rsidRDefault="00251DFE" w:rsidP="007249D4">
      <w:pPr>
        <w:pStyle w:val="a3"/>
        <w:rPr>
          <w:rFonts w:ascii="Times New Roman" w:hAnsi="Times New Roman"/>
          <w:sz w:val="28"/>
          <w:szCs w:val="28"/>
        </w:rPr>
      </w:pPr>
      <w:r w:rsidRPr="00575609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756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6341F3" w:rsidRPr="007249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251DFE" w:rsidRPr="0093022B" w:rsidRDefault="00251DFE" w:rsidP="00251DFE">
      <w:pPr>
        <w:pStyle w:val="3"/>
        <w:spacing w:before="0" w:line="276" w:lineRule="auto"/>
        <w:ind w:firstLine="741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                              </w:t>
      </w:r>
      <w:r w:rsidRPr="00251DFE"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>Положение</w:t>
      </w:r>
    </w:p>
    <w:p w:rsidR="00251DFE" w:rsidRPr="0093022B" w:rsidRDefault="00251DFE" w:rsidP="00251DFE">
      <w:pPr>
        <w:jc w:val="center"/>
        <w:rPr>
          <w:rFonts w:ascii="Times New Roman" w:hAnsi="Times New Roman"/>
          <w:b/>
          <w:sz w:val="28"/>
          <w:szCs w:val="28"/>
        </w:rPr>
      </w:pPr>
      <w:r w:rsidRPr="0093022B">
        <w:rPr>
          <w:rFonts w:ascii="Times New Roman" w:hAnsi="Times New Roman"/>
          <w:b/>
          <w:sz w:val="28"/>
          <w:szCs w:val="28"/>
        </w:rPr>
        <w:t xml:space="preserve">о </w:t>
      </w:r>
      <w:r w:rsidRPr="00251DFE">
        <w:rPr>
          <w:rFonts w:ascii="Times New Roman" w:hAnsi="Times New Roman"/>
          <w:b/>
          <w:sz w:val="28"/>
          <w:szCs w:val="28"/>
        </w:rPr>
        <w:t>муниципальных детско-юношеских 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чтениях </w:t>
      </w:r>
      <w:r w:rsidRPr="002A1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Больше чем  поэзия»</w:t>
      </w:r>
    </w:p>
    <w:p w:rsidR="00251DFE" w:rsidRDefault="00251DFE" w:rsidP="00251DFE">
      <w:pPr>
        <w:pStyle w:val="1"/>
        <w:jc w:val="left"/>
        <w:rPr>
          <w:caps/>
        </w:rPr>
      </w:pPr>
      <w:bookmarkStart w:id="1" w:name="_Toc372044215"/>
      <w:bookmarkStart w:id="2" w:name="_Toc372044203"/>
      <w:bookmarkStart w:id="3" w:name="_Toc244493777"/>
      <w:bookmarkStart w:id="4" w:name="_Toc153856781"/>
      <w:bookmarkStart w:id="5" w:name="_Toc56593491"/>
      <w:bookmarkStart w:id="6" w:name="_Toc22538657"/>
      <w:r>
        <w:rPr>
          <w:rStyle w:val="1TimesNewRoman14"/>
        </w:rPr>
        <w:t xml:space="preserve">                                  </w:t>
      </w:r>
      <w:r w:rsidRPr="00251DFE">
        <w:rPr>
          <w:rStyle w:val="1TimesNewRoman14"/>
        </w:rPr>
        <w:t xml:space="preserve">1. </w:t>
      </w:r>
      <w: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251DFE" w:rsidRDefault="00251DFE" w:rsidP="00251DFE">
      <w:pPr>
        <w:spacing w:line="240" w:lineRule="auto"/>
        <w:ind w:left="397" w:hanging="39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7" w:name="_Toc244493778"/>
      <w:bookmarkStart w:id="8" w:name="_Toc153856782"/>
      <w:bookmarkStart w:id="9" w:name="_Toc56593492"/>
      <w:bookmarkStart w:id="10" w:name="_Toc22538658"/>
      <w:r>
        <w:rPr>
          <w:rFonts w:ascii="Times New Roman" w:hAnsi="Times New Roman"/>
          <w:sz w:val="28"/>
          <w:szCs w:val="28"/>
        </w:rPr>
        <w:t>1.1. </w:t>
      </w:r>
      <w:r w:rsidRPr="00251DFE">
        <w:rPr>
          <w:rFonts w:ascii="Times New Roman" w:hAnsi="Times New Roman"/>
          <w:sz w:val="28"/>
          <w:szCs w:val="28"/>
        </w:rPr>
        <w:t>Муниципальные детско-</w:t>
      </w:r>
      <w:proofErr w:type="gramStart"/>
      <w:r w:rsidRPr="00251DFE">
        <w:rPr>
          <w:rFonts w:ascii="Times New Roman" w:hAnsi="Times New Roman"/>
          <w:sz w:val="28"/>
          <w:szCs w:val="28"/>
        </w:rPr>
        <w:t>юношеские  образовательные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чтения «Больше чем поэзия» (далее – Чтения)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посвящаются Году науки и технологий и призваны активизировать работу по популяризации произведений искусства исторической тематики, научных знаний и привлечению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 научному творчеству и исследовательской работе во внеурочное время под руководством педагогов школы. </w:t>
      </w:r>
      <w:r>
        <w:rPr>
          <w:rFonts w:ascii="Times New Roman" w:hAnsi="Times New Roman"/>
          <w:sz w:val="28"/>
          <w:szCs w:val="28"/>
        </w:rPr>
        <w:t xml:space="preserve">В случае затруднения с выбором темы участники могут воспользоваться перечнем исторических событий, чьи юбилеи отмечаются в 2021 году </w:t>
      </w:r>
      <w:r>
        <w:rPr>
          <w:rFonts w:ascii="Times New Roman" w:hAnsi="Times New Roman"/>
          <w:i/>
          <w:sz w:val="28"/>
          <w:szCs w:val="28"/>
        </w:rPr>
        <w:t>(Приложение 1)</w:t>
      </w:r>
      <w:r>
        <w:rPr>
          <w:rFonts w:ascii="Times New Roman" w:hAnsi="Times New Roman"/>
          <w:sz w:val="28"/>
          <w:szCs w:val="28"/>
        </w:rPr>
        <w:t>.</w:t>
      </w:r>
    </w:p>
    <w:p w:rsidR="00251DFE" w:rsidRDefault="00251DFE" w:rsidP="00251DFE">
      <w:pPr>
        <w:pStyle w:val="12"/>
        <w:spacing w:line="240" w:lineRule="auto"/>
        <w:ind w:left="397" w:hanging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Чтения проводятся в марте 2021 г. на платформе 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, с последующим размещением материалов в сети Интернет.</w:t>
      </w:r>
    </w:p>
    <w:p w:rsidR="00251DFE" w:rsidRDefault="00251DFE" w:rsidP="00251DFE">
      <w:pPr>
        <w:pStyle w:val="12"/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</w:pPr>
      <w:bookmarkStart w:id="11" w:name="_Toc372044216"/>
      <w:bookmarkStart w:id="12" w:name="_Toc372044204"/>
      <w:r>
        <w:rPr>
          <w:bCs/>
        </w:rPr>
        <w:t xml:space="preserve">2. </w:t>
      </w:r>
      <w:r>
        <w:t>Цели и задачи</w:t>
      </w:r>
      <w:bookmarkEnd w:id="7"/>
      <w:bookmarkEnd w:id="8"/>
      <w:bookmarkEnd w:id="9"/>
      <w:bookmarkEnd w:id="10"/>
      <w:bookmarkEnd w:id="11"/>
      <w:bookmarkEnd w:id="12"/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и задачи Чтений:</w:t>
      </w:r>
    </w:p>
    <w:p w:rsidR="00251DFE" w:rsidRDefault="00251DFE" w:rsidP="00251DFE">
      <w:pPr>
        <w:pStyle w:val="a7"/>
        <w:numPr>
          <w:ilvl w:val="0"/>
          <w:numId w:val="15"/>
        </w:numPr>
        <w:spacing w:after="0" w:line="240" w:lineRule="auto"/>
        <w:ind w:left="227" w:hanging="227"/>
        <w:jc w:val="both"/>
        <w:rPr>
          <w:rFonts w:ascii="Times New Roman" w:hAnsi="Times New Roman"/>
          <w:sz w:val="28"/>
          <w:szCs w:val="28"/>
        </w:rPr>
      </w:pPr>
      <w:bookmarkStart w:id="13" w:name="_Toc372044217"/>
      <w:bookmarkStart w:id="14" w:name="_Toc372044205"/>
      <w:bookmarkStart w:id="15" w:name="_Toc244493779"/>
      <w:bookmarkStart w:id="16" w:name="_Toc153856783"/>
      <w:bookmarkStart w:id="17" w:name="_Toc56593493"/>
      <w:bookmarkStart w:id="18" w:name="_Toc22538659"/>
      <w:r>
        <w:rPr>
          <w:rFonts w:ascii="Times New Roman" w:hAnsi="Times New Roman"/>
          <w:sz w:val="28"/>
          <w:szCs w:val="28"/>
        </w:rPr>
        <w:t xml:space="preserve">популяризация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произведений искусства исторической тематики</w:t>
      </w:r>
      <w:r>
        <w:rPr>
          <w:rFonts w:ascii="Times New Roman" w:hAnsi="Times New Roman"/>
          <w:sz w:val="28"/>
          <w:szCs w:val="28"/>
        </w:rPr>
        <w:t>;</w:t>
      </w:r>
    </w:p>
    <w:p w:rsidR="00251DFE" w:rsidRDefault="00251DFE" w:rsidP="00251DFE">
      <w:pPr>
        <w:pStyle w:val="a7"/>
        <w:numPr>
          <w:ilvl w:val="0"/>
          <w:numId w:val="15"/>
        </w:numPr>
        <w:spacing w:after="0" w:line="240" w:lineRule="auto"/>
        <w:ind w:left="227" w:hanging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научных знаний и развитие у 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стремления к творческой и исследовательской деятельности;</w:t>
      </w:r>
    </w:p>
    <w:p w:rsidR="00251DFE" w:rsidRDefault="00251DFE" w:rsidP="00251DFE">
      <w:pPr>
        <w:pStyle w:val="a7"/>
        <w:numPr>
          <w:ilvl w:val="0"/>
          <w:numId w:val="15"/>
        </w:numPr>
        <w:spacing w:after="0" w:line="240" w:lineRule="auto"/>
        <w:ind w:left="227" w:hanging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реализации на практике взаимного дополнения способов познания мира средствами науки и искусства;</w:t>
      </w:r>
    </w:p>
    <w:p w:rsidR="00251DFE" w:rsidRDefault="00251DFE" w:rsidP="00251DFE">
      <w:pPr>
        <w:pStyle w:val="a7"/>
        <w:numPr>
          <w:ilvl w:val="0"/>
          <w:numId w:val="15"/>
        </w:numPr>
        <w:spacing w:after="0" w:line="240" w:lineRule="auto"/>
        <w:ind w:left="227" w:hanging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у обучающихся навыков публичных выступлений.</w:t>
      </w:r>
    </w:p>
    <w:p w:rsidR="00251DFE" w:rsidRDefault="00251DFE" w:rsidP="00251DF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  <w:rPr>
          <w:bCs/>
        </w:rPr>
      </w:pPr>
      <w:r>
        <w:rPr>
          <w:bCs/>
        </w:rPr>
        <w:t xml:space="preserve">3. </w:t>
      </w:r>
      <w:r>
        <w:t>Участники</w:t>
      </w:r>
      <w:bookmarkEnd w:id="13"/>
      <w:bookmarkEnd w:id="14"/>
      <w:bookmarkEnd w:id="15"/>
      <w:bookmarkEnd w:id="16"/>
      <w:bookmarkEnd w:id="17"/>
      <w:bookmarkEnd w:id="18"/>
    </w:p>
    <w:p w:rsidR="00251DFE" w:rsidRDefault="00251DFE" w:rsidP="00251DFE">
      <w:pPr>
        <w:pStyle w:val="12"/>
        <w:spacing w:line="240" w:lineRule="auto"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Участники </w:t>
      </w:r>
      <w:r>
        <w:rPr>
          <w:rFonts w:ascii="Times New Roman" w:hAnsi="Times New Roman"/>
          <w:sz w:val="28"/>
        </w:rPr>
        <w:t xml:space="preserve">Чтений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среднего и старшего возраста </w:t>
      </w:r>
      <w:r w:rsidRPr="00251DFE">
        <w:rPr>
          <w:rFonts w:ascii="Times New Roman" w:hAnsi="Times New Roman"/>
          <w:sz w:val="28"/>
          <w:szCs w:val="24"/>
        </w:rPr>
        <w:t>(7-11классы).</w:t>
      </w:r>
      <w:r>
        <w:rPr>
          <w:rFonts w:ascii="Times New Roman" w:hAnsi="Times New Roman"/>
          <w:sz w:val="28"/>
          <w:szCs w:val="24"/>
        </w:rPr>
        <w:t xml:space="preserve"> Работы могут быть выполнены как индивидуально, так и творческими коллективами в составе до 2 человек.</w:t>
      </w:r>
      <w:bookmarkStart w:id="19" w:name="_Toc372044218"/>
      <w:bookmarkStart w:id="20" w:name="_Toc372044206"/>
      <w:bookmarkStart w:id="21" w:name="_Toc244493780"/>
      <w:bookmarkStart w:id="22" w:name="_Toc153856784"/>
      <w:bookmarkStart w:id="23" w:name="_Toc56593494"/>
      <w:bookmarkStart w:id="24" w:name="_Toc22538660"/>
    </w:p>
    <w:p w:rsidR="00251DFE" w:rsidRDefault="00251DFE" w:rsidP="00251DFE">
      <w:pPr>
        <w:pStyle w:val="12"/>
        <w:spacing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</w:pPr>
      <w:r>
        <w:t>4. Руководство</w:t>
      </w:r>
      <w:bookmarkEnd w:id="19"/>
      <w:bookmarkEnd w:id="20"/>
      <w:bookmarkEnd w:id="21"/>
      <w:bookmarkEnd w:id="22"/>
      <w:bookmarkEnd w:id="23"/>
      <w:bookmarkEnd w:id="24"/>
    </w:p>
    <w:p w:rsidR="00251DFE" w:rsidRDefault="00251DFE" w:rsidP="00251DFE">
      <w:pPr>
        <w:pStyle w:val="12"/>
        <w:widowControl w:val="0"/>
        <w:spacing w:line="240" w:lineRule="auto"/>
        <w:ind w:left="454" w:hanging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Общее руководство работой </w:t>
      </w:r>
      <w:r>
        <w:rPr>
          <w:rFonts w:ascii="Times New Roman" w:hAnsi="Times New Roman"/>
          <w:sz w:val="28"/>
        </w:rPr>
        <w:t xml:space="preserve">Чтений </w:t>
      </w:r>
      <w:r>
        <w:rPr>
          <w:rFonts w:ascii="Times New Roman" w:hAnsi="Times New Roman"/>
          <w:sz w:val="28"/>
          <w:szCs w:val="28"/>
        </w:rPr>
        <w:t xml:space="preserve">осуществляется методическим объединением учителей истории и обществознания и отделом образования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51DFE" w:rsidRDefault="00251DFE" w:rsidP="00251DFE">
      <w:pPr>
        <w:pStyle w:val="12"/>
        <w:widowControl w:val="0"/>
        <w:spacing w:line="240" w:lineRule="auto"/>
        <w:ind w:left="454" w:hanging="4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4.2. Руководитель методического объединения учителей истории и обществознания:</w:t>
      </w:r>
    </w:p>
    <w:p w:rsidR="00251DFE" w:rsidRDefault="00251DFE" w:rsidP="00251DFE">
      <w:pPr>
        <w:pStyle w:val="12"/>
        <w:widowControl w:val="0"/>
        <w:numPr>
          <w:ilvl w:val="0"/>
          <w:numId w:val="16"/>
        </w:numPr>
        <w:tabs>
          <w:tab w:val="left" w:pos="1080"/>
        </w:tabs>
        <w:spacing w:line="240" w:lineRule="auto"/>
        <w:ind w:left="227" w:hanging="22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проводит работу по подготовке и проведению </w:t>
      </w:r>
      <w:r>
        <w:rPr>
          <w:rFonts w:ascii="Times New Roman" w:hAnsi="Times New Roman"/>
          <w:sz w:val="28"/>
        </w:rPr>
        <w:t>Чтений</w:t>
      </w:r>
      <w:r>
        <w:rPr>
          <w:rFonts w:ascii="Times New Roman" w:hAnsi="Times New Roman"/>
          <w:sz w:val="28"/>
          <w:szCs w:val="24"/>
        </w:rPr>
        <w:t>;</w:t>
      </w:r>
    </w:p>
    <w:p w:rsidR="00251DFE" w:rsidRDefault="00251DFE" w:rsidP="00251DFE">
      <w:pPr>
        <w:pStyle w:val="12"/>
        <w:widowControl w:val="0"/>
        <w:numPr>
          <w:ilvl w:val="0"/>
          <w:numId w:val="16"/>
        </w:numPr>
        <w:tabs>
          <w:tab w:val="left" w:pos="1080"/>
        </w:tabs>
        <w:spacing w:line="240" w:lineRule="auto"/>
        <w:ind w:left="227" w:hanging="22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готовит план проведения </w:t>
      </w:r>
      <w:r>
        <w:rPr>
          <w:rFonts w:ascii="Times New Roman" w:hAnsi="Times New Roman"/>
          <w:sz w:val="28"/>
        </w:rPr>
        <w:t>Чтений</w:t>
      </w:r>
      <w:r>
        <w:rPr>
          <w:rFonts w:ascii="Times New Roman" w:hAnsi="Times New Roman"/>
          <w:sz w:val="28"/>
          <w:szCs w:val="24"/>
        </w:rPr>
        <w:t xml:space="preserve">, требования к содержанию и </w:t>
      </w:r>
      <w:r>
        <w:rPr>
          <w:rFonts w:ascii="Times New Roman" w:hAnsi="Times New Roman"/>
          <w:sz w:val="28"/>
          <w:szCs w:val="24"/>
        </w:rPr>
        <w:lastRenderedPageBreak/>
        <w:t xml:space="preserve">оформлению работ </w:t>
      </w:r>
      <w:r>
        <w:rPr>
          <w:rFonts w:ascii="Times New Roman" w:hAnsi="Times New Roman"/>
          <w:i/>
          <w:sz w:val="28"/>
          <w:szCs w:val="24"/>
        </w:rPr>
        <w:t>(Приложение 2)</w:t>
      </w:r>
      <w:r>
        <w:rPr>
          <w:rFonts w:ascii="Times New Roman" w:hAnsi="Times New Roman"/>
          <w:sz w:val="28"/>
          <w:szCs w:val="24"/>
        </w:rPr>
        <w:t xml:space="preserve">, критерии оценки </w:t>
      </w:r>
      <w:r>
        <w:rPr>
          <w:rFonts w:ascii="Times New Roman" w:hAnsi="Times New Roman"/>
          <w:i/>
          <w:sz w:val="28"/>
          <w:szCs w:val="24"/>
        </w:rPr>
        <w:t>(Приложение 3)</w:t>
      </w:r>
      <w:r>
        <w:rPr>
          <w:rFonts w:ascii="Times New Roman" w:hAnsi="Times New Roman"/>
          <w:sz w:val="28"/>
          <w:szCs w:val="24"/>
        </w:rPr>
        <w:t>, список участников и номинаций для определения лауреатов;</w:t>
      </w:r>
    </w:p>
    <w:p w:rsidR="00251DFE" w:rsidRDefault="00251DFE" w:rsidP="00251DFE">
      <w:pPr>
        <w:pStyle w:val="12"/>
        <w:widowControl w:val="0"/>
        <w:numPr>
          <w:ilvl w:val="0"/>
          <w:numId w:val="16"/>
        </w:numPr>
        <w:tabs>
          <w:tab w:val="left" w:pos="1080"/>
        </w:tabs>
        <w:spacing w:line="240" w:lineRule="auto"/>
        <w:ind w:left="227" w:hanging="22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решает другие вопросы по организации работы </w:t>
      </w:r>
      <w:r>
        <w:rPr>
          <w:rFonts w:ascii="Times New Roman" w:hAnsi="Times New Roman"/>
          <w:sz w:val="28"/>
        </w:rPr>
        <w:t>Чтений</w:t>
      </w:r>
      <w:r>
        <w:rPr>
          <w:rFonts w:ascii="Times New Roman" w:hAnsi="Times New Roman"/>
          <w:sz w:val="28"/>
          <w:szCs w:val="24"/>
        </w:rPr>
        <w:t>;</w:t>
      </w:r>
    </w:p>
    <w:p w:rsidR="00251DFE" w:rsidRDefault="00251DFE" w:rsidP="00251DFE">
      <w:pPr>
        <w:pStyle w:val="12"/>
        <w:widowControl w:val="0"/>
        <w:numPr>
          <w:ilvl w:val="0"/>
          <w:numId w:val="16"/>
        </w:numPr>
        <w:tabs>
          <w:tab w:val="left" w:pos="1080"/>
        </w:tabs>
        <w:spacing w:line="240" w:lineRule="auto"/>
        <w:ind w:left="227" w:hanging="22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решает вопрос о </w:t>
      </w:r>
      <w:r>
        <w:rPr>
          <w:rFonts w:ascii="Times New Roman" w:hAnsi="Times New Roman"/>
          <w:sz w:val="28"/>
          <w:szCs w:val="28"/>
        </w:rPr>
        <w:t xml:space="preserve">размещении материалов </w:t>
      </w:r>
      <w:r>
        <w:rPr>
          <w:rFonts w:ascii="Times New Roman" w:hAnsi="Times New Roman"/>
          <w:sz w:val="28"/>
        </w:rPr>
        <w:t xml:space="preserve">Чтений </w:t>
      </w:r>
      <w:r>
        <w:rPr>
          <w:rFonts w:ascii="Times New Roman" w:hAnsi="Times New Roman"/>
          <w:sz w:val="28"/>
          <w:szCs w:val="28"/>
        </w:rPr>
        <w:t>в сети Интернет</w:t>
      </w:r>
      <w:r>
        <w:rPr>
          <w:rFonts w:ascii="Times New Roman" w:hAnsi="Times New Roman"/>
          <w:sz w:val="28"/>
          <w:szCs w:val="24"/>
        </w:rPr>
        <w:t xml:space="preserve"> и готовит материалы для СМИ.</w:t>
      </w:r>
    </w:p>
    <w:p w:rsidR="00251DFE" w:rsidRDefault="00251DFE" w:rsidP="00251DFE">
      <w:pPr>
        <w:pStyle w:val="12"/>
        <w:widowControl w:val="0"/>
        <w:tabs>
          <w:tab w:val="left" w:pos="108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</w:pPr>
      <w:bookmarkStart w:id="25" w:name="_Toc372044219"/>
      <w:bookmarkStart w:id="26" w:name="_Toc372044207"/>
      <w:bookmarkStart w:id="27" w:name="_Toc244493781"/>
      <w:bookmarkStart w:id="28" w:name="_Toc153856785"/>
      <w:bookmarkStart w:id="29" w:name="_Toc56593495"/>
      <w:bookmarkStart w:id="30" w:name="_Toc22538661"/>
      <w:r>
        <w:t>5. Заявки на участие</w:t>
      </w:r>
      <w:bookmarkEnd w:id="25"/>
      <w:bookmarkEnd w:id="26"/>
      <w:bookmarkEnd w:id="27"/>
      <w:bookmarkEnd w:id="28"/>
      <w:bookmarkEnd w:id="29"/>
      <w:bookmarkEnd w:id="30"/>
    </w:p>
    <w:p w:rsidR="00251DFE" w:rsidRDefault="00251DFE" w:rsidP="00251DFE">
      <w:pPr>
        <w:pStyle w:val="12"/>
        <w:spacing w:line="240" w:lineRule="auto"/>
        <w:ind w:firstLine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Заявки на участие предоставляются до 15 марта 2021 года в электронном виде по адресу </w:t>
      </w:r>
      <w:bookmarkStart w:id="31" w:name="_Hlk65234389"/>
      <w:r>
        <w:rPr>
          <w:rStyle w:val="a5"/>
          <w:rFonts w:ascii="Times New Roman" w:hAnsi="Times New Roman"/>
          <w:sz w:val="28"/>
          <w:szCs w:val="24"/>
          <w:lang w:val="en-US"/>
        </w:rPr>
        <w:fldChar w:fldCharType="begin"/>
      </w:r>
      <w:r w:rsidRPr="00251DFE">
        <w:rPr>
          <w:rStyle w:val="a5"/>
          <w:rFonts w:ascii="Times New Roman" w:hAnsi="Times New Roman"/>
          <w:sz w:val="28"/>
          <w:szCs w:val="24"/>
        </w:rPr>
        <w:instrText xml:space="preserve"> 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HYPERLINK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 xml:space="preserve"> "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mailto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>: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TV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>-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istor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>@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yandex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>.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instrText>ru</w:instrText>
      </w:r>
      <w:r w:rsidRPr="00251DFE">
        <w:rPr>
          <w:rStyle w:val="a5"/>
          <w:rFonts w:ascii="Times New Roman" w:hAnsi="Times New Roman"/>
          <w:sz w:val="28"/>
          <w:szCs w:val="24"/>
        </w:rPr>
        <w:instrText xml:space="preserve">" </w:instrText>
      </w:r>
      <w:r>
        <w:rPr>
          <w:rStyle w:val="a5"/>
          <w:rFonts w:ascii="Times New Roman" w:hAnsi="Times New Roman"/>
          <w:sz w:val="28"/>
          <w:szCs w:val="24"/>
          <w:lang w:val="en-US"/>
        </w:rPr>
        <w:fldChar w:fldCharType="separate"/>
      </w:r>
      <w:r>
        <w:rPr>
          <w:rStyle w:val="a5"/>
          <w:rFonts w:ascii="Times New Roman" w:hAnsi="Times New Roman"/>
          <w:sz w:val="28"/>
          <w:szCs w:val="24"/>
          <w:lang w:val="en-US"/>
        </w:rPr>
        <w:t>TV</w:t>
      </w:r>
      <w:r>
        <w:rPr>
          <w:rStyle w:val="a5"/>
          <w:rFonts w:ascii="Times New Roman" w:hAnsi="Times New Roman"/>
          <w:sz w:val="28"/>
          <w:szCs w:val="24"/>
        </w:rPr>
        <w:t>-</w:t>
      </w:r>
      <w:r>
        <w:rPr>
          <w:rStyle w:val="a5"/>
          <w:rFonts w:ascii="Times New Roman" w:hAnsi="Times New Roman"/>
          <w:sz w:val="28"/>
          <w:szCs w:val="24"/>
          <w:lang w:val="en-US"/>
        </w:rPr>
        <w:t>istor</w:t>
      </w:r>
      <w:r>
        <w:rPr>
          <w:rStyle w:val="a5"/>
          <w:rFonts w:ascii="Times New Roman" w:hAnsi="Times New Roman"/>
          <w:sz w:val="28"/>
          <w:szCs w:val="24"/>
        </w:rPr>
        <w:t>@</w:t>
      </w:r>
      <w:r>
        <w:rPr>
          <w:rStyle w:val="a5"/>
          <w:rFonts w:ascii="Times New Roman" w:hAnsi="Times New Roman"/>
          <w:sz w:val="28"/>
          <w:szCs w:val="24"/>
          <w:lang w:val="en-US"/>
        </w:rPr>
        <w:t>yandex</w:t>
      </w:r>
      <w:r>
        <w:rPr>
          <w:rStyle w:val="a5"/>
          <w:rFonts w:ascii="Times New Roman" w:hAnsi="Times New Roman"/>
          <w:sz w:val="28"/>
          <w:szCs w:val="24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/>
          <w:sz w:val="28"/>
          <w:szCs w:val="24"/>
          <w:lang w:val="en-US"/>
        </w:rPr>
        <w:fldChar w:fldCharType="end"/>
      </w:r>
      <w:bookmarkEnd w:id="31"/>
      <w:r>
        <w:rPr>
          <w:rFonts w:ascii="Times New Roman" w:hAnsi="Times New Roman"/>
          <w:sz w:val="28"/>
          <w:szCs w:val="24"/>
        </w:rPr>
        <w:t xml:space="preserve">. В заявке необходимо указать тему работы, ФИО автора (авторов) и научного руководителя, образовательную организацию </w:t>
      </w:r>
      <w:r>
        <w:rPr>
          <w:rFonts w:ascii="Times New Roman" w:hAnsi="Times New Roman"/>
          <w:i/>
          <w:sz w:val="28"/>
          <w:szCs w:val="24"/>
        </w:rPr>
        <w:t>(Приложение 4)</w:t>
      </w:r>
      <w:r>
        <w:rPr>
          <w:rFonts w:ascii="Times New Roman" w:hAnsi="Times New Roman"/>
          <w:sz w:val="28"/>
          <w:szCs w:val="24"/>
        </w:rPr>
        <w:t>.</w:t>
      </w:r>
    </w:p>
    <w:p w:rsidR="00251DFE" w:rsidRDefault="00251DFE" w:rsidP="00251DFE">
      <w:pPr>
        <w:pStyle w:val="12"/>
        <w:spacing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</w:pPr>
      <w:bookmarkStart w:id="32" w:name="_Toc372044220"/>
      <w:bookmarkStart w:id="33" w:name="_Toc372044208"/>
      <w:bookmarkStart w:id="34" w:name="_Toc244493782"/>
      <w:bookmarkStart w:id="35" w:name="_Toc153856786"/>
      <w:bookmarkStart w:id="36" w:name="_Toc56593496"/>
      <w:bookmarkStart w:id="37" w:name="_Toc22538662"/>
      <w:r>
        <w:t>6. Порядок проведения</w:t>
      </w:r>
      <w:bookmarkEnd w:id="32"/>
      <w:bookmarkEnd w:id="33"/>
      <w:bookmarkEnd w:id="34"/>
    </w:p>
    <w:bookmarkEnd w:id="35"/>
    <w:bookmarkEnd w:id="36"/>
    <w:bookmarkEnd w:id="37"/>
    <w:p w:rsidR="00251DFE" w:rsidRDefault="00251DFE" w:rsidP="00251DFE">
      <w:pPr>
        <w:pStyle w:val="12"/>
        <w:spacing w:line="240" w:lineRule="auto"/>
        <w:ind w:left="397" w:hanging="3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6.1. </w:t>
      </w:r>
      <w:r>
        <w:rPr>
          <w:rFonts w:ascii="Times New Roman" w:hAnsi="Times New Roman"/>
          <w:sz w:val="28"/>
        </w:rPr>
        <w:t xml:space="preserve">Чтения </w:t>
      </w:r>
      <w:r>
        <w:rPr>
          <w:rFonts w:ascii="Times New Roman" w:hAnsi="Times New Roman"/>
          <w:sz w:val="28"/>
          <w:szCs w:val="24"/>
        </w:rPr>
        <w:t xml:space="preserve">предполагают выступления участников </w:t>
      </w:r>
      <w:r>
        <w:rPr>
          <w:rFonts w:ascii="Times New Roman" w:hAnsi="Times New Roman"/>
          <w:sz w:val="28"/>
          <w:szCs w:val="28"/>
        </w:rPr>
        <w:t xml:space="preserve">на платформе </w:t>
      </w:r>
      <w:r>
        <w:rPr>
          <w:rFonts w:ascii="Times New Roman" w:hAnsi="Times New Roman"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4"/>
        </w:rPr>
        <w:t>. Данный этап проводится во внеурочное время в официальной обстановке в присутствии других участников и заинтересованных слушателей.</w:t>
      </w:r>
    </w:p>
    <w:p w:rsidR="00251DFE" w:rsidRDefault="00251DFE" w:rsidP="00251DFE">
      <w:pPr>
        <w:pStyle w:val="12"/>
        <w:suppressAutoHyphens/>
        <w:spacing w:line="240" w:lineRule="auto"/>
        <w:ind w:left="397" w:hanging="3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6.2. Для доклада о результатах работы участникам </w:t>
      </w:r>
      <w:r>
        <w:rPr>
          <w:rFonts w:ascii="Times New Roman" w:hAnsi="Times New Roman"/>
          <w:sz w:val="28"/>
        </w:rPr>
        <w:t xml:space="preserve">Чтений </w:t>
      </w:r>
      <w:r>
        <w:rPr>
          <w:rFonts w:ascii="Times New Roman" w:hAnsi="Times New Roman"/>
          <w:sz w:val="28"/>
          <w:szCs w:val="24"/>
        </w:rPr>
        <w:t>отводится до 7 минут.</w:t>
      </w:r>
    </w:p>
    <w:p w:rsidR="00251DFE" w:rsidRDefault="00251DFE" w:rsidP="00251DFE">
      <w:pPr>
        <w:pStyle w:val="12"/>
        <w:suppressAutoHyphens/>
        <w:spacing w:line="240" w:lineRule="auto"/>
        <w:ind w:left="397" w:hanging="39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6.3. В ходе </w:t>
      </w:r>
      <w:r>
        <w:rPr>
          <w:rFonts w:ascii="Times New Roman" w:hAnsi="Times New Roman"/>
          <w:sz w:val="28"/>
        </w:rPr>
        <w:t xml:space="preserve">Чтений </w:t>
      </w:r>
      <w:r>
        <w:rPr>
          <w:rFonts w:ascii="Times New Roman" w:hAnsi="Times New Roman"/>
          <w:sz w:val="28"/>
          <w:szCs w:val="24"/>
        </w:rPr>
        <w:t xml:space="preserve">участники и их научные руководители </w:t>
      </w:r>
      <w:r w:rsidRPr="00251DFE">
        <w:rPr>
          <w:rFonts w:ascii="Times New Roman" w:hAnsi="Times New Roman"/>
          <w:sz w:val="28"/>
          <w:szCs w:val="24"/>
        </w:rPr>
        <w:t>(они же и члены жюри)</w:t>
      </w:r>
      <w:r>
        <w:rPr>
          <w:rFonts w:ascii="Times New Roman" w:hAnsi="Times New Roman"/>
          <w:sz w:val="28"/>
          <w:szCs w:val="24"/>
        </w:rPr>
        <w:t xml:space="preserve"> проставляют баллы в протоколах </w:t>
      </w:r>
      <w:r>
        <w:rPr>
          <w:rFonts w:ascii="Times New Roman" w:hAnsi="Times New Roman"/>
          <w:i/>
          <w:sz w:val="28"/>
          <w:szCs w:val="24"/>
        </w:rPr>
        <w:t>(Приложение 5)</w:t>
      </w:r>
      <w:r>
        <w:rPr>
          <w:rFonts w:ascii="Times New Roman" w:hAnsi="Times New Roman"/>
          <w:sz w:val="28"/>
          <w:szCs w:val="24"/>
        </w:rPr>
        <w:t>, оценивая по пятибалльной системе все работы, кроме своей.</w:t>
      </w:r>
    </w:p>
    <w:p w:rsidR="00251DFE" w:rsidRDefault="00251DFE" w:rsidP="00251DFE">
      <w:pPr>
        <w:pStyle w:val="12"/>
        <w:suppressAutoHyphens/>
        <w:spacing w:line="240" w:lineRule="auto"/>
        <w:ind w:left="397" w:hanging="397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pStyle w:val="1"/>
      </w:pPr>
      <w:bookmarkStart w:id="38" w:name="_Toc372044221"/>
      <w:bookmarkStart w:id="39" w:name="_Toc372044209"/>
      <w:bookmarkStart w:id="40" w:name="_Toc244493783"/>
      <w:bookmarkStart w:id="41" w:name="_Toc153856788"/>
      <w:bookmarkStart w:id="42" w:name="_Toc56593498"/>
      <w:bookmarkStart w:id="43" w:name="_Toc22538664"/>
      <w:r>
        <w:t>7. Подведение итогов</w:t>
      </w:r>
      <w:bookmarkEnd w:id="38"/>
      <w:bookmarkEnd w:id="39"/>
      <w:bookmarkEnd w:id="40"/>
      <w:bookmarkEnd w:id="41"/>
      <w:bookmarkEnd w:id="42"/>
      <w:bookmarkEnd w:id="43"/>
    </w:p>
    <w:p w:rsidR="00251DFE" w:rsidRDefault="00251DFE" w:rsidP="00251DFE">
      <w:pPr>
        <w:pStyle w:val="12"/>
        <w:widowControl w:val="0"/>
        <w:spacing w:line="240" w:lineRule="auto"/>
        <w:ind w:left="454" w:hanging="4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7.1. По окончании </w:t>
      </w:r>
      <w:r>
        <w:rPr>
          <w:rFonts w:ascii="Times New Roman" w:hAnsi="Times New Roman"/>
          <w:sz w:val="28"/>
        </w:rPr>
        <w:t xml:space="preserve">Чтений, </w:t>
      </w:r>
      <w:r>
        <w:rPr>
          <w:rFonts w:ascii="Times New Roman" w:hAnsi="Times New Roman"/>
          <w:sz w:val="28"/>
          <w:szCs w:val="24"/>
        </w:rPr>
        <w:t xml:space="preserve">заполненные протоколы в электронном виде высылаются по адресу </w:t>
      </w:r>
      <w:hyperlink r:id="rId7" w:history="1">
        <w:r>
          <w:rPr>
            <w:rStyle w:val="a5"/>
            <w:rFonts w:ascii="Times New Roman" w:hAnsi="Times New Roman"/>
            <w:sz w:val="28"/>
            <w:szCs w:val="24"/>
            <w:lang w:val="en-US"/>
          </w:rPr>
          <w:t>TV</w:t>
        </w:r>
        <w:r>
          <w:rPr>
            <w:rStyle w:val="a5"/>
            <w:rFonts w:ascii="Times New Roman" w:hAnsi="Times New Roman"/>
            <w:sz w:val="28"/>
            <w:szCs w:val="24"/>
          </w:rPr>
          <w:t>-</w:t>
        </w:r>
        <w:r>
          <w:rPr>
            <w:rStyle w:val="a5"/>
            <w:rFonts w:ascii="Times New Roman" w:hAnsi="Times New Roman"/>
            <w:sz w:val="28"/>
            <w:szCs w:val="24"/>
            <w:lang w:val="en-US"/>
          </w:rPr>
          <w:t>istor</w:t>
        </w:r>
        <w:r>
          <w:rPr>
            <w:rStyle w:val="a5"/>
            <w:rFonts w:ascii="Times New Roman" w:hAnsi="Times New Roman"/>
            <w:sz w:val="28"/>
            <w:szCs w:val="24"/>
          </w:rPr>
          <w:t>@</w:t>
        </w:r>
        <w:r>
          <w:rPr>
            <w:rStyle w:val="a5"/>
            <w:rFonts w:ascii="Times New Roman" w:hAnsi="Times New Roman"/>
            <w:sz w:val="28"/>
            <w:szCs w:val="24"/>
            <w:lang w:val="en-US"/>
          </w:rPr>
          <w:t>yandex</w:t>
        </w:r>
        <w:r>
          <w:rPr>
            <w:rStyle w:val="a5"/>
            <w:rFonts w:ascii="Times New Roman" w:hAnsi="Times New Roman"/>
            <w:sz w:val="28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szCs w:val="24"/>
            <w:lang w:val="en-US"/>
          </w:rPr>
          <w:t>ru</w:t>
        </w:r>
        <w:proofErr w:type="spellEnd"/>
      </w:hyperlink>
      <w:r w:rsidRPr="00251DFE">
        <w:rPr>
          <w:rFonts w:ascii="Times New Roman" w:hAnsi="Times New Roman"/>
          <w:color w:val="000000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После обработки и подведения итогов, авторы работ, набравшие наибольшее количество баллов в каждой номинации, награждаются дипломами.</w:t>
      </w:r>
    </w:p>
    <w:p w:rsidR="00251DFE" w:rsidRDefault="00251DFE" w:rsidP="00251DFE">
      <w:pPr>
        <w:pStyle w:val="12"/>
        <w:widowControl w:val="0"/>
        <w:spacing w:line="240" w:lineRule="auto"/>
        <w:ind w:left="454" w:hanging="4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7.2. Все авторы работ получают </w:t>
      </w:r>
      <w:r w:rsidRPr="00251DFE">
        <w:rPr>
          <w:rFonts w:ascii="Times New Roman" w:hAnsi="Times New Roman"/>
          <w:sz w:val="28"/>
          <w:szCs w:val="24"/>
        </w:rPr>
        <w:t>сертификаты</w:t>
      </w:r>
      <w:r>
        <w:rPr>
          <w:rFonts w:ascii="Times New Roman" w:hAnsi="Times New Roman"/>
          <w:sz w:val="28"/>
          <w:szCs w:val="24"/>
        </w:rPr>
        <w:t xml:space="preserve"> участников.</w:t>
      </w:r>
    </w:p>
    <w:p w:rsidR="00251DFE" w:rsidRDefault="00251DFE" w:rsidP="00251DFE">
      <w:pPr>
        <w:pStyle w:val="12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pStyle w:val="12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bookmarkStart w:id="44" w:name="_Toc372044223"/>
      <w:r>
        <w:rPr>
          <w:rFonts w:ascii="Times New Roman" w:hAnsi="Times New Roman"/>
          <w:i/>
          <w:sz w:val="28"/>
          <w:szCs w:val="24"/>
        </w:rPr>
        <w:t>Приложение 1</w:t>
      </w:r>
    </w:p>
    <w:p w:rsidR="00251DFE" w:rsidRDefault="00251DFE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исторических событий, чьи юбилеи отмечаются в 2021 году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800 лет со дня рождения Александра Невского (1221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350 лет «делу боярыни Морозовой» (1671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 лет со дня окончания Северной войны (1721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300 лет со дня первого пробного пуска фонтанов Петергофа (1721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 лет со дня рождения Ф. М. Достоевского (1821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 лет со дня рождения Н. А. Некрасова (1821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 лет со дня рождения А. М. Жемчужникова (1821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 лет поэме «Кавказский пленник» А. С. Пушкина (1821 г.) 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25 лет одноимённому фильму С. Бодрова-ст. (1996 г.)</w:t>
      </w:r>
    </w:p>
    <w:p w:rsidR="00251DFE" w:rsidRDefault="00251DFE" w:rsidP="00251DFE">
      <w:pPr>
        <w:pStyle w:val="a7"/>
        <w:numPr>
          <w:ilvl w:val="0"/>
          <w:numId w:val="17"/>
        </w:num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 лет картине «Апофеоз войны» В. Верещагина (1871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150 лет картине «</w:t>
      </w:r>
      <w:r>
        <w:rPr>
          <w:rFonts w:ascii="Times New Roman" w:hAnsi="Times New Roman"/>
          <w:bCs/>
          <w:color w:val="202122"/>
          <w:sz w:val="28"/>
          <w:szCs w:val="28"/>
          <w:shd w:val="clear" w:color="auto" w:fill="FFFFFF"/>
        </w:rPr>
        <w:t>Пётр I допрашивает царевича Алексея Петровича в Петергофе</w:t>
      </w:r>
      <w:r>
        <w:rPr>
          <w:rFonts w:ascii="Times New Roman" w:hAnsi="Times New Roman"/>
          <w:sz w:val="28"/>
          <w:szCs w:val="28"/>
        </w:rPr>
        <w:t>» Н. </w:t>
      </w:r>
      <w:proofErr w:type="spellStart"/>
      <w:r>
        <w:rPr>
          <w:rFonts w:ascii="Times New Roman" w:hAnsi="Times New Roman"/>
          <w:sz w:val="28"/>
          <w:szCs w:val="28"/>
        </w:rPr>
        <w:t>Ге</w:t>
      </w:r>
      <w:proofErr w:type="spellEnd"/>
      <w:r>
        <w:rPr>
          <w:rFonts w:ascii="Times New Roman" w:hAnsi="Times New Roman"/>
          <w:sz w:val="28"/>
          <w:szCs w:val="28"/>
        </w:rPr>
        <w:t xml:space="preserve"> (1871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150 лет со дня рождения И. </w:t>
      </w:r>
      <w:proofErr w:type="spellStart"/>
      <w:r>
        <w:rPr>
          <w:rFonts w:ascii="Times New Roman" w:hAnsi="Times New Roman"/>
          <w:sz w:val="28"/>
          <w:szCs w:val="28"/>
        </w:rPr>
        <w:t>Поддубного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(1871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125 лет со дня рождения Г. К. Жукова (1896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125 лет со дня рождения Е. Л. Шварца (1896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 75 лет книге «В окопах Сталинграда» В. Некрасова (1946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75 лет книге «Молодая гвардия» А. Фадеева (1946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75 лет книге «Повесть о настоящем человеке» Б. Полевого (1946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75 лет книге «Четвёртая высота» Е. Ильиной (1946 г.)</w:t>
      </w:r>
    </w:p>
    <w:p w:rsidR="00251DFE" w:rsidRDefault="00251DFE" w:rsidP="00251DFE">
      <w:pPr>
        <w:spacing w:after="12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75 лет со дня рождения Л. Филатова (1946 г.)</w:t>
      </w:r>
    </w:p>
    <w:p w:rsidR="00251DFE" w:rsidRDefault="00251DFE" w:rsidP="00251DFE">
      <w:pPr>
        <w:spacing w:line="360" w:lineRule="auto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Приложение 2</w:t>
      </w:r>
    </w:p>
    <w:p w:rsidR="00251DFE" w:rsidRDefault="00251DFE" w:rsidP="00251DFE">
      <w:pPr>
        <w:spacing w:line="360" w:lineRule="auto"/>
        <w:jc w:val="center"/>
        <w:rPr>
          <w:b/>
          <w:i/>
        </w:rPr>
      </w:pPr>
      <w:r>
        <w:rPr>
          <w:rFonts w:ascii="Times New Roman" w:hAnsi="Times New Roman"/>
          <w:b/>
          <w:sz w:val="28"/>
          <w:szCs w:val="24"/>
        </w:rPr>
        <w:t>Требования к содержанию и оформлению работ</w:t>
      </w:r>
    </w:p>
    <w:p w:rsidR="00251DFE" w:rsidRDefault="00251DFE" w:rsidP="00251DF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Содержанием работы является осмысление художественного произведения и его комментарий с точки зрения исторической науки. Целесообразно выбрать для исследования небольшое произведение, либо фрагмент, чтобы работа была посильной и соответствовала возрастным возможностям обучающихся.</w:t>
      </w:r>
    </w:p>
    <w:p w:rsidR="00251DFE" w:rsidRDefault="00251DFE" w:rsidP="00251DFE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bookmarkEnd w:id="44"/>
    <w:p w:rsidR="00251DFE" w:rsidRDefault="00251DFE" w:rsidP="00251D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должна содержать:</w:t>
      </w:r>
    </w:p>
    <w:p w:rsidR="00251DFE" w:rsidRDefault="00251DFE" w:rsidP="00251DFE">
      <w:pPr>
        <w:numPr>
          <w:ilvl w:val="0"/>
          <w:numId w:val="18"/>
        </w:numPr>
        <w:tabs>
          <w:tab w:val="left" w:pos="1134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</w:rPr>
        <w:t>Чтений</w:t>
      </w:r>
      <w:r>
        <w:rPr>
          <w:rFonts w:ascii="Times New Roman" w:hAnsi="Times New Roman"/>
          <w:sz w:val="28"/>
          <w:szCs w:val="28"/>
        </w:rPr>
        <w:t>, тема работы, сведения об авторах (ФИО, класс, ОО) и научных руководителях (ФИО, должность);</w:t>
      </w:r>
    </w:p>
    <w:p w:rsidR="00251DFE" w:rsidRDefault="00251DFE" w:rsidP="00251DFE">
      <w:pPr>
        <w:numPr>
          <w:ilvl w:val="0"/>
          <w:numId w:val="18"/>
        </w:numPr>
        <w:tabs>
          <w:tab w:val="left" w:pos="1134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вводную часть (формулировка задачи, характеристика выбранного произведения искусства: название, автор, время и условия создания, краткое содержание и т. п.).</w:t>
      </w:r>
    </w:p>
    <w:p w:rsidR="00251DFE" w:rsidRDefault="00251DFE" w:rsidP="00251DFE">
      <w:pPr>
        <w:numPr>
          <w:ilvl w:val="0"/>
          <w:numId w:val="18"/>
        </w:numPr>
        <w:tabs>
          <w:tab w:val="left" w:pos="1134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 (историческая основа сюжета, эпизода или фрагмента, соотношение достоверности и художественного вымысла, варианты обоснования сделанного художником выбора и т. д.);</w:t>
      </w:r>
    </w:p>
    <w:p w:rsidR="00251DFE" w:rsidRDefault="00251DFE" w:rsidP="00251DFE">
      <w:pPr>
        <w:numPr>
          <w:ilvl w:val="0"/>
          <w:numId w:val="18"/>
        </w:numPr>
        <w:tabs>
          <w:tab w:val="left" w:pos="1134"/>
        </w:tabs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(выводы и результаты с выделением личностно значимых для автора, актуальность темы, предложения о возможном практическом использовании исследования);</w:t>
      </w:r>
    </w:p>
    <w:p w:rsidR="00251DFE" w:rsidRDefault="00251DFE" w:rsidP="00251DFE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использованных источников и литературы.</w:t>
      </w:r>
    </w:p>
    <w:p w:rsidR="00251DFE" w:rsidRDefault="00251DFE" w:rsidP="00251DFE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251DFE" w:rsidRDefault="00251DFE" w:rsidP="00251DFE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251DFE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Результаты представляются в виде мультимедийной презентации</w:t>
      </w:r>
      <w:r w:rsidRPr="00251DFE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в формате </w:t>
      </w:r>
      <w:proofErr w:type="spellStart"/>
      <w:r w:rsidRPr="00251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PowerPoint</w:t>
      </w:r>
      <w:proofErr w:type="spellEnd"/>
      <w:r w:rsidRPr="00251DFE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 с сопроводительным текстом в формате</w:t>
      </w:r>
      <w:r>
        <w:rPr>
          <w:rStyle w:val="apple-converted-space"/>
          <w:b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(на конференции зачитывается автором), </w:t>
      </w:r>
      <w:r w:rsidRPr="00251DFE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 xml:space="preserve">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видеозаписи выступления автора, которые можно использовать для просветительской работы.</w:t>
      </w:r>
    </w:p>
    <w:p w:rsidR="00251DFE" w:rsidRDefault="00251DFE" w:rsidP="00251DFE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Размер шрифта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Times</w:t>
      </w:r>
      <w:r w:rsidRPr="00251DF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New</w:t>
      </w:r>
      <w:r w:rsidRPr="00251DFE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Roman</w:t>
      </w:r>
      <w:r>
        <w:rPr>
          <w:rFonts w:ascii="Times New Roman" w:hAnsi="Times New Roman"/>
          <w:spacing w:val="-6"/>
          <w:sz w:val="28"/>
          <w:szCs w:val="28"/>
        </w:rPr>
        <w:t xml:space="preserve"> 14</w:t>
      </w:r>
      <w:r>
        <w:rPr>
          <w:rFonts w:ascii="Times New Roman" w:hAnsi="Times New Roman"/>
          <w:spacing w:val="-6"/>
          <w:sz w:val="28"/>
          <w:szCs w:val="28"/>
          <w:lang w:val="en-US"/>
        </w:rPr>
        <w:t> </w:t>
      </w:r>
      <w:r w:rsidR="00F95C56">
        <w:rPr>
          <w:rFonts w:ascii="Times New Roman" w:hAnsi="Times New Roman"/>
          <w:spacing w:val="-6"/>
          <w:sz w:val="28"/>
          <w:szCs w:val="28"/>
        </w:rPr>
        <w:t>кегль</w:t>
      </w:r>
      <w:r>
        <w:rPr>
          <w:rFonts w:ascii="Times New Roman" w:hAnsi="Times New Roman"/>
          <w:spacing w:val="-6"/>
          <w:sz w:val="28"/>
          <w:szCs w:val="28"/>
        </w:rPr>
        <w:t xml:space="preserve">, междустрочный интервал одинарный. Размер полей со всех </w:t>
      </w:r>
      <w:r>
        <w:rPr>
          <w:rFonts w:ascii="Times New Roman" w:hAnsi="Times New Roman"/>
          <w:spacing w:val="-3"/>
          <w:sz w:val="28"/>
          <w:szCs w:val="28"/>
        </w:rPr>
        <w:t xml:space="preserve">сторон по 2 см. Ориентация книжная. Красная строка </w:t>
      </w:r>
      <w:r>
        <w:rPr>
          <w:rFonts w:ascii="Times New Roman" w:hAnsi="Times New Roman"/>
          <w:bCs/>
          <w:spacing w:val="-3"/>
          <w:sz w:val="28"/>
          <w:szCs w:val="28"/>
        </w:rPr>
        <w:t>1 </w:t>
      </w:r>
      <w:r>
        <w:rPr>
          <w:rFonts w:ascii="Times New Roman" w:hAnsi="Times New Roman"/>
          <w:spacing w:val="-3"/>
          <w:sz w:val="28"/>
          <w:szCs w:val="28"/>
        </w:rPr>
        <w:t xml:space="preserve">см,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выравнивание </w:t>
      </w:r>
      <w:r>
        <w:rPr>
          <w:rFonts w:ascii="Times New Roman" w:hAnsi="Times New Roman"/>
          <w:bCs/>
          <w:spacing w:val="-5"/>
          <w:sz w:val="28"/>
          <w:szCs w:val="28"/>
        </w:rPr>
        <w:t>по ширине страницы</w:t>
      </w:r>
      <w:r>
        <w:rPr>
          <w:rFonts w:ascii="Times New Roman" w:hAnsi="Times New Roman"/>
          <w:sz w:val="28"/>
          <w:szCs w:val="28"/>
        </w:rPr>
        <w:t xml:space="preserve">. При необходимости применяются выделения </w:t>
      </w:r>
      <w:r w:rsidRPr="00F95C56">
        <w:rPr>
          <w:rFonts w:ascii="Times New Roman" w:hAnsi="Times New Roman"/>
          <w:sz w:val="28"/>
          <w:szCs w:val="28"/>
        </w:rPr>
        <w:t>полужирным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95C56">
        <w:rPr>
          <w:rFonts w:ascii="Times New Roman" w:hAnsi="Times New Roman"/>
          <w:sz w:val="28"/>
          <w:szCs w:val="28"/>
        </w:rPr>
        <w:t>курсивным</w:t>
      </w:r>
      <w:r>
        <w:rPr>
          <w:rFonts w:ascii="Times New Roman" w:hAnsi="Times New Roman"/>
          <w:sz w:val="28"/>
          <w:szCs w:val="28"/>
        </w:rPr>
        <w:t xml:space="preserve"> шрифтом. Страницы должны быть пронумерованы.</w:t>
      </w:r>
    </w:p>
    <w:p w:rsidR="00251DFE" w:rsidRDefault="00251DFE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360" w:lineRule="auto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Приложение 3</w:t>
      </w:r>
    </w:p>
    <w:p w:rsidR="00251DFE" w:rsidRDefault="00251DFE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работ</w:t>
      </w:r>
    </w:p>
    <w:p w:rsidR="00251DFE" w:rsidRDefault="00251DFE" w:rsidP="00251DFE">
      <w:pPr>
        <w:pStyle w:val="a7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актуальности выбранной темы.</w:t>
      </w:r>
    </w:p>
    <w:p w:rsidR="00251DFE" w:rsidRDefault="00251DFE" w:rsidP="00251DFE">
      <w:pPr>
        <w:pStyle w:val="a7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Требованиям к</w:t>
      </w:r>
      <w:r>
        <w:rPr>
          <w:rFonts w:ascii="Times New Roman" w:hAnsi="Times New Roman"/>
          <w:sz w:val="28"/>
          <w:szCs w:val="24"/>
        </w:rPr>
        <w:t xml:space="preserve"> оформлению (</w:t>
      </w:r>
      <w:r>
        <w:rPr>
          <w:rFonts w:ascii="Times New Roman" w:hAnsi="Times New Roman"/>
          <w:sz w:val="28"/>
          <w:szCs w:val="28"/>
        </w:rPr>
        <w:t>характеристика выбранного произведения искусства, 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использованных источников)</w:t>
      </w:r>
      <w:r>
        <w:rPr>
          <w:rFonts w:ascii="Times New Roman" w:hAnsi="Times New Roman"/>
          <w:sz w:val="28"/>
          <w:szCs w:val="24"/>
        </w:rPr>
        <w:t>.</w:t>
      </w:r>
    </w:p>
    <w:p w:rsidR="00251DFE" w:rsidRDefault="00251DFE" w:rsidP="00251DFE">
      <w:pPr>
        <w:pStyle w:val="a7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Отражение исторического контекста произведения искусства.</w:t>
      </w:r>
    </w:p>
    <w:p w:rsidR="00251DFE" w:rsidRDefault="00251DFE" w:rsidP="00251DFE">
      <w:pPr>
        <w:pStyle w:val="a7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личностно значимых для автора выводов (собственной позиции).</w:t>
      </w:r>
    </w:p>
    <w:p w:rsidR="00251DFE" w:rsidRDefault="00251DFE" w:rsidP="00251DFE">
      <w:pPr>
        <w:pStyle w:val="a7"/>
        <w:numPr>
          <w:ilvl w:val="0"/>
          <w:numId w:val="19"/>
        </w:numPr>
        <w:spacing w:after="12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визуального оформления.</w:t>
      </w:r>
    </w:p>
    <w:p w:rsidR="00251DFE" w:rsidRDefault="00251DFE" w:rsidP="00251DFE">
      <w:pPr>
        <w:pStyle w:val="a7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и оригинальность вариантов практического использования результатов работы.</w:t>
      </w:r>
    </w:p>
    <w:p w:rsidR="00251DFE" w:rsidRDefault="00251DFE" w:rsidP="00251DF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t>Приложение 4</w:t>
      </w:r>
    </w:p>
    <w:p w:rsidR="00251DFE" w:rsidRDefault="00251DFE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участника</w:t>
      </w:r>
    </w:p>
    <w:p w:rsidR="00251DFE" w:rsidRDefault="00251DFE" w:rsidP="00251DF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детско-юношеских образовательных чтений </w:t>
      </w:r>
      <w:r w:rsidR="00F95C56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F95C56">
        <w:rPr>
          <w:rFonts w:ascii="Times New Roman" w:hAnsi="Times New Roman"/>
          <w:b/>
          <w:sz w:val="28"/>
          <w:szCs w:val="28"/>
        </w:rPr>
        <w:t>Больше</w:t>
      </w:r>
      <w:proofErr w:type="gramEnd"/>
      <w:r w:rsidR="00F95C56">
        <w:rPr>
          <w:rFonts w:ascii="Times New Roman" w:hAnsi="Times New Roman"/>
          <w:b/>
          <w:sz w:val="28"/>
          <w:szCs w:val="28"/>
        </w:rPr>
        <w:t xml:space="preserve"> чем поэзия»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8F20B2" w:rsidRPr="008F20B2" w:rsidTr="008F20B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4"/>
              </w:rPr>
              <w:t>Тема работы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4"/>
              </w:rPr>
              <w:t>ФИО автора (авторов)</w:t>
            </w:r>
            <w:r w:rsidRPr="008F20B2">
              <w:rPr>
                <w:rFonts w:ascii="Times New Roman" w:hAnsi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4"/>
              </w:rPr>
              <w:t xml:space="preserve">ФИО научного руководителя </w:t>
            </w:r>
            <w:r w:rsidRPr="008F20B2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DFE" w:rsidRDefault="00251DFE" w:rsidP="00251DFE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5C56" w:rsidRDefault="00F95C56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1DFE" w:rsidRDefault="00251DFE" w:rsidP="00251DF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51DFE" w:rsidRDefault="00251DFE" w:rsidP="00251DFE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4"/>
        </w:rPr>
        <w:t>Приложение 5</w:t>
      </w:r>
    </w:p>
    <w:p w:rsidR="00251DFE" w:rsidRDefault="00251DFE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F95C56" w:rsidRDefault="00251DFE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 детско-юношеских образовательных чтений</w:t>
      </w:r>
    </w:p>
    <w:p w:rsidR="00251DFE" w:rsidRDefault="00F95C56" w:rsidP="00251DF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«Больше чем поэзия»</w:t>
      </w:r>
      <w:r w:rsidR="00251DF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5747"/>
        <w:gridCol w:w="488"/>
        <w:gridCol w:w="488"/>
        <w:gridCol w:w="488"/>
        <w:gridCol w:w="488"/>
        <w:gridCol w:w="488"/>
        <w:gridCol w:w="488"/>
        <w:gridCol w:w="1035"/>
      </w:tblGrid>
      <w:tr w:rsidR="008F20B2" w:rsidRPr="008F20B2" w:rsidTr="008F20B2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2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Оценка по критериям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</w:tr>
      <w:tr w:rsidR="008F20B2" w:rsidRPr="008F20B2" w:rsidTr="008F20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DFE" w:rsidRPr="008F20B2" w:rsidRDefault="00251DFE" w:rsidP="008F20B2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0B2" w:rsidRPr="008F20B2" w:rsidTr="008F20B2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0B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DFE" w:rsidRPr="008F20B2" w:rsidRDefault="00251DFE" w:rsidP="008F20B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DFE" w:rsidRDefault="00251DFE" w:rsidP="00251DFE">
      <w:pPr>
        <w:spacing w:line="240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251DFE" w:rsidRDefault="00251DFE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251DFE" w:rsidRDefault="00251DFE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6341F3" w:rsidRDefault="006341F3" w:rsidP="007249D4">
      <w:pPr>
        <w:pStyle w:val="a3"/>
        <w:rPr>
          <w:rFonts w:ascii="Times New Roman" w:hAnsi="Times New Roman"/>
          <w:sz w:val="28"/>
          <w:szCs w:val="28"/>
        </w:rPr>
      </w:pPr>
    </w:p>
    <w:p w:rsidR="006341F3" w:rsidRDefault="006341F3" w:rsidP="007249D4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6341F3" w:rsidRDefault="006341F3" w:rsidP="00562C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6341F3" w:rsidRPr="007249D4" w:rsidRDefault="006341F3" w:rsidP="00562C8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Приложение № 2</w:t>
      </w:r>
    </w:p>
    <w:p w:rsidR="006341F3" w:rsidRPr="007249D4" w:rsidRDefault="006341F3" w:rsidP="00562C83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249D4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7249D4">
        <w:rPr>
          <w:rFonts w:ascii="Times New Roman" w:hAnsi="Times New Roman"/>
          <w:b/>
          <w:sz w:val="28"/>
          <w:szCs w:val="28"/>
        </w:rPr>
        <w:t>к  приказу</w:t>
      </w:r>
      <w:proofErr w:type="gramEnd"/>
      <w:r w:rsidRPr="007249D4">
        <w:rPr>
          <w:rFonts w:ascii="Times New Roman" w:hAnsi="Times New Roman"/>
          <w:b/>
          <w:sz w:val="28"/>
          <w:szCs w:val="28"/>
        </w:rPr>
        <w:t xml:space="preserve">   №</w:t>
      </w:r>
      <w:r w:rsidR="000B10C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F95C56">
        <w:rPr>
          <w:rFonts w:ascii="Times New Roman" w:hAnsi="Times New Roman"/>
          <w:b/>
          <w:sz w:val="28"/>
          <w:szCs w:val="28"/>
        </w:rPr>
        <w:t xml:space="preserve"> </w:t>
      </w:r>
      <w:r w:rsidR="000B10CA">
        <w:rPr>
          <w:rFonts w:ascii="Times New Roman" w:hAnsi="Times New Roman"/>
          <w:b/>
          <w:sz w:val="28"/>
          <w:szCs w:val="28"/>
        </w:rPr>
        <w:t>26</w:t>
      </w:r>
      <w:r w:rsidR="00F95C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.0</w:t>
      </w:r>
      <w:r w:rsidR="00F95C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.202</w:t>
      </w:r>
      <w:r w:rsidR="00F95C56">
        <w:rPr>
          <w:rFonts w:ascii="Times New Roman" w:hAnsi="Times New Roman"/>
          <w:b/>
          <w:sz w:val="28"/>
          <w:szCs w:val="28"/>
        </w:rPr>
        <w:t>1</w:t>
      </w:r>
      <w:r w:rsidRPr="007249D4">
        <w:rPr>
          <w:rFonts w:ascii="Times New Roman" w:hAnsi="Times New Roman"/>
          <w:b/>
          <w:sz w:val="28"/>
          <w:szCs w:val="28"/>
        </w:rPr>
        <w:t>г.</w:t>
      </w:r>
    </w:p>
    <w:p w:rsidR="006341F3" w:rsidRPr="00562C83" w:rsidRDefault="006341F3" w:rsidP="00562C83">
      <w:pPr>
        <w:pStyle w:val="a3"/>
        <w:rPr>
          <w:rFonts w:ascii="Times New Roman" w:hAnsi="Times New Roman"/>
          <w:b/>
          <w:sz w:val="28"/>
          <w:szCs w:val="28"/>
        </w:rPr>
      </w:pPr>
      <w:r w:rsidRPr="007249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по отделу образования администрации</w:t>
      </w:r>
    </w:p>
    <w:p w:rsidR="006341F3" w:rsidRDefault="006341F3" w:rsidP="00562C83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562C83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62C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Добровского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6341F3" w:rsidRDefault="006341F3" w:rsidP="00562C83">
      <w:pPr>
        <w:ind w:left="-360"/>
        <w:rPr>
          <w:rFonts w:ascii="Times New Roman" w:hAnsi="Times New Roman"/>
          <w:b/>
          <w:sz w:val="28"/>
          <w:szCs w:val="28"/>
        </w:rPr>
      </w:pPr>
    </w:p>
    <w:p w:rsidR="006341F3" w:rsidRDefault="006341F3" w:rsidP="00BE408F">
      <w:pPr>
        <w:spacing w:line="240" w:lineRule="auto"/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Состав  Оргкомитета </w:t>
      </w:r>
    </w:p>
    <w:p w:rsidR="00F95C56" w:rsidRPr="00F95C56" w:rsidRDefault="00F95C56" w:rsidP="00BE408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  <w:r w:rsidRPr="00F95C56">
        <w:rPr>
          <w:rFonts w:ascii="Times New Roman" w:hAnsi="Times New Roman"/>
          <w:sz w:val="28"/>
          <w:szCs w:val="28"/>
        </w:rPr>
        <w:t>1.Черномордова Т.В., руководитель РМО учителей истории и обществознания;</w:t>
      </w:r>
    </w:p>
    <w:p w:rsidR="00F95C56" w:rsidRPr="00F95C56" w:rsidRDefault="00F95C56" w:rsidP="00BE408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  <w:r w:rsidRPr="00F95C56">
        <w:rPr>
          <w:rFonts w:ascii="Times New Roman" w:hAnsi="Times New Roman"/>
          <w:sz w:val="28"/>
          <w:szCs w:val="28"/>
        </w:rPr>
        <w:t>2.Руководители ОО</w:t>
      </w:r>
    </w:p>
    <w:p w:rsidR="006341F3" w:rsidRDefault="006341F3" w:rsidP="00562C83">
      <w:pPr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95C5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Состав </w:t>
      </w:r>
      <w:r w:rsidR="00F95C56">
        <w:rPr>
          <w:rFonts w:ascii="Times New Roman" w:hAnsi="Times New Roman"/>
          <w:b/>
          <w:sz w:val="28"/>
          <w:szCs w:val="28"/>
        </w:rPr>
        <w:t>жюри</w:t>
      </w:r>
    </w:p>
    <w:p w:rsidR="00AE6F64" w:rsidRPr="00AE6F64" w:rsidRDefault="00AE6F64" w:rsidP="00562C83">
      <w:pPr>
        <w:ind w:left="-360"/>
        <w:rPr>
          <w:rFonts w:ascii="Times New Roman" w:hAnsi="Times New Roman"/>
          <w:sz w:val="28"/>
          <w:szCs w:val="28"/>
        </w:rPr>
      </w:pPr>
      <w:r w:rsidRPr="00AE6F64">
        <w:rPr>
          <w:rFonts w:ascii="Times New Roman" w:hAnsi="Times New Roman"/>
          <w:sz w:val="28"/>
          <w:szCs w:val="28"/>
        </w:rPr>
        <w:t xml:space="preserve">1.Черомордова Т.В., учитель истории МБОУ СОШ №1 с. Доброе,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F64">
        <w:rPr>
          <w:rFonts w:ascii="Times New Roman" w:hAnsi="Times New Roman"/>
          <w:sz w:val="28"/>
          <w:szCs w:val="28"/>
        </w:rPr>
        <w:t>руководитель РМО</w:t>
      </w:r>
      <w:r>
        <w:rPr>
          <w:rFonts w:ascii="Times New Roman" w:hAnsi="Times New Roman"/>
          <w:sz w:val="28"/>
          <w:szCs w:val="28"/>
        </w:rPr>
        <w:t>, председатель жюри;</w:t>
      </w:r>
    </w:p>
    <w:p w:rsidR="00AE6F64" w:rsidRDefault="00AE6F64" w:rsidP="00AE6F64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41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Учителя истории, являющиеся научными руководителями участников Чтений.</w:t>
      </w:r>
    </w:p>
    <w:p w:rsidR="006341F3" w:rsidRDefault="006341F3" w:rsidP="00BE408F">
      <w:pPr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:rsidR="006341F3" w:rsidRDefault="006341F3" w:rsidP="00562C83">
      <w:pPr>
        <w:ind w:left="-360"/>
        <w:rPr>
          <w:rFonts w:ascii="Times New Roman" w:hAnsi="Times New Roman"/>
          <w:sz w:val="28"/>
          <w:szCs w:val="28"/>
        </w:rPr>
      </w:pPr>
    </w:p>
    <w:p w:rsidR="006341F3" w:rsidRDefault="006341F3" w:rsidP="00562C83">
      <w:pPr>
        <w:ind w:left="-360"/>
        <w:rPr>
          <w:rFonts w:ascii="Times New Roman" w:hAnsi="Times New Roman"/>
          <w:sz w:val="28"/>
          <w:szCs w:val="28"/>
        </w:rPr>
      </w:pPr>
    </w:p>
    <w:p w:rsidR="006341F3" w:rsidRDefault="006341F3"/>
    <w:sectPr w:rsidR="006341F3" w:rsidSect="0039390D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040DE2"/>
    <w:lvl w:ilvl="0">
      <w:numFmt w:val="bullet"/>
      <w:lvlText w:val="*"/>
      <w:lvlJc w:val="left"/>
    </w:lvl>
  </w:abstractNum>
  <w:abstractNum w:abstractNumId="1" w15:restartNumberingAfterBreak="0">
    <w:nsid w:val="096C1C15"/>
    <w:multiLevelType w:val="hybridMultilevel"/>
    <w:tmpl w:val="F1D8ADA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59271E"/>
    <w:multiLevelType w:val="hybridMultilevel"/>
    <w:tmpl w:val="A418963C"/>
    <w:lvl w:ilvl="0" w:tplc="B12469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0E4F"/>
    <w:multiLevelType w:val="hybridMultilevel"/>
    <w:tmpl w:val="8DEABFE4"/>
    <w:lvl w:ilvl="0" w:tplc="29D2A654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4" w15:restartNumberingAfterBreak="0">
    <w:nsid w:val="194A56DF"/>
    <w:multiLevelType w:val="hybridMultilevel"/>
    <w:tmpl w:val="C5A8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AA45E0"/>
    <w:multiLevelType w:val="hybridMultilevel"/>
    <w:tmpl w:val="23B643A0"/>
    <w:lvl w:ilvl="0" w:tplc="034E1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E219AF"/>
    <w:multiLevelType w:val="hybridMultilevel"/>
    <w:tmpl w:val="1986B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414F7A"/>
    <w:multiLevelType w:val="hybridMultilevel"/>
    <w:tmpl w:val="95D0FA8A"/>
    <w:lvl w:ilvl="0" w:tplc="C65AFB0E">
      <w:start w:val="1"/>
      <w:numFmt w:val="bullet"/>
      <w:lvlText w:val="­"/>
      <w:lvlJc w:val="left"/>
      <w:pPr>
        <w:ind w:left="72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245E2"/>
    <w:multiLevelType w:val="hybridMultilevel"/>
    <w:tmpl w:val="E6F2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E5F0D"/>
    <w:multiLevelType w:val="hybridMultilevel"/>
    <w:tmpl w:val="92CC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31C3"/>
    <w:multiLevelType w:val="hybridMultilevel"/>
    <w:tmpl w:val="672C955C"/>
    <w:lvl w:ilvl="0" w:tplc="C65AFB0E">
      <w:start w:val="1"/>
      <w:numFmt w:val="bullet"/>
      <w:lvlText w:val="­"/>
      <w:lvlJc w:val="left"/>
      <w:pPr>
        <w:ind w:left="810" w:hanging="360"/>
      </w:pPr>
      <w:rPr>
        <w:rFonts w:ascii="Californian FB" w:hAnsi="Californian FB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4BD14DD"/>
    <w:multiLevelType w:val="hybridMultilevel"/>
    <w:tmpl w:val="284E8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85DE5"/>
    <w:multiLevelType w:val="hybridMultilevel"/>
    <w:tmpl w:val="04B63194"/>
    <w:lvl w:ilvl="0" w:tplc="D5F22C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B0C086F"/>
    <w:multiLevelType w:val="multilevel"/>
    <w:tmpl w:val="71A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03217"/>
    <w:multiLevelType w:val="hybridMultilevel"/>
    <w:tmpl w:val="D904FC62"/>
    <w:lvl w:ilvl="0" w:tplc="0D7CB0E0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7193E"/>
    <w:multiLevelType w:val="hybridMultilevel"/>
    <w:tmpl w:val="05D2C000"/>
    <w:lvl w:ilvl="0" w:tplc="0D7CB0E0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970C0"/>
    <w:multiLevelType w:val="hybridMultilevel"/>
    <w:tmpl w:val="7F7404F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F82753F"/>
    <w:multiLevelType w:val="hybridMultilevel"/>
    <w:tmpl w:val="75FEF2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0"/>
    <w:lvlOverride w:ilvl="0">
      <w:lvl w:ilvl="0">
        <w:numFmt w:val="bullet"/>
        <w:lvlText w:val="•"/>
        <w:legacy w:legacy="1" w:legacySpace="0" w:legacyIndent="692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ABB"/>
    <w:rsid w:val="00001FC5"/>
    <w:rsid w:val="00002D53"/>
    <w:rsid w:val="00002E12"/>
    <w:rsid w:val="00026C92"/>
    <w:rsid w:val="000328B2"/>
    <w:rsid w:val="0003736C"/>
    <w:rsid w:val="00043FC9"/>
    <w:rsid w:val="00047C9A"/>
    <w:rsid w:val="00063DFF"/>
    <w:rsid w:val="000640A4"/>
    <w:rsid w:val="00064ACC"/>
    <w:rsid w:val="00086C3E"/>
    <w:rsid w:val="00091D78"/>
    <w:rsid w:val="000A46B3"/>
    <w:rsid w:val="000B10CA"/>
    <w:rsid w:val="000B3ECB"/>
    <w:rsid w:val="000B650A"/>
    <w:rsid w:val="000D0EAB"/>
    <w:rsid w:val="000D151D"/>
    <w:rsid w:val="000D3ABB"/>
    <w:rsid w:val="0010296C"/>
    <w:rsid w:val="00106D51"/>
    <w:rsid w:val="001411A1"/>
    <w:rsid w:val="0014355E"/>
    <w:rsid w:val="00144689"/>
    <w:rsid w:val="00146CFE"/>
    <w:rsid w:val="00165206"/>
    <w:rsid w:val="00167949"/>
    <w:rsid w:val="00183F0C"/>
    <w:rsid w:val="00191F9B"/>
    <w:rsid w:val="001968E7"/>
    <w:rsid w:val="001C0096"/>
    <w:rsid w:val="001D5FE5"/>
    <w:rsid w:val="001F72F6"/>
    <w:rsid w:val="00202F3E"/>
    <w:rsid w:val="002038DC"/>
    <w:rsid w:val="002167FD"/>
    <w:rsid w:val="0024039C"/>
    <w:rsid w:val="00251DFE"/>
    <w:rsid w:val="002779BA"/>
    <w:rsid w:val="00281135"/>
    <w:rsid w:val="00293B86"/>
    <w:rsid w:val="002A23BD"/>
    <w:rsid w:val="002A6777"/>
    <w:rsid w:val="002A7DFF"/>
    <w:rsid w:val="002B79E0"/>
    <w:rsid w:val="002D4619"/>
    <w:rsid w:val="002F0860"/>
    <w:rsid w:val="00300B5B"/>
    <w:rsid w:val="00301162"/>
    <w:rsid w:val="003172A2"/>
    <w:rsid w:val="00332FD1"/>
    <w:rsid w:val="00354C9C"/>
    <w:rsid w:val="00380195"/>
    <w:rsid w:val="003824CD"/>
    <w:rsid w:val="003872D7"/>
    <w:rsid w:val="0039390D"/>
    <w:rsid w:val="003A152F"/>
    <w:rsid w:val="003C6680"/>
    <w:rsid w:val="0041372A"/>
    <w:rsid w:val="00427699"/>
    <w:rsid w:val="004277DA"/>
    <w:rsid w:val="0043037F"/>
    <w:rsid w:val="00435C8B"/>
    <w:rsid w:val="00443E43"/>
    <w:rsid w:val="0044511D"/>
    <w:rsid w:val="00472CA0"/>
    <w:rsid w:val="00494525"/>
    <w:rsid w:val="00494A0C"/>
    <w:rsid w:val="004A2227"/>
    <w:rsid w:val="004B3054"/>
    <w:rsid w:val="004C6C90"/>
    <w:rsid w:val="004F0C7C"/>
    <w:rsid w:val="004F16E9"/>
    <w:rsid w:val="004F629A"/>
    <w:rsid w:val="0050183F"/>
    <w:rsid w:val="00526676"/>
    <w:rsid w:val="00562C83"/>
    <w:rsid w:val="0056341B"/>
    <w:rsid w:val="005739F9"/>
    <w:rsid w:val="00575609"/>
    <w:rsid w:val="0057736A"/>
    <w:rsid w:val="005833EB"/>
    <w:rsid w:val="005A233F"/>
    <w:rsid w:val="005A7D64"/>
    <w:rsid w:val="005B2F31"/>
    <w:rsid w:val="005C0912"/>
    <w:rsid w:val="005C6CD5"/>
    <w:rsid w:val="005D1D26"/>
    <w:rsid w:val="005E7121"/>
    <w:rsid w:val="005F34DB"/>
    <w:rsid w:val="00603F70"/>
    <w:rsid w:val="006341F3"/>
    <w:rsid w:val="00641BB4"/>
    <w:rsid w:val="00646FD5"/>
    <w:rsid w:val="00653AEE"/>
    <w:rsid w:val="006578C7"/>
    <w:rsid w:val="006601CF"/>
    <w:rsid w:val="00660759"/>
    <w:rsid w:val="006607CD"/>
    <w:rsid w:val="006815B4"/>
    <w:rsid w:val="00697E3F"/>
    <w:rsid w:val="006A20C5"/>
    <w:rsid w:val="006A633A"/>
    <w:rsid w:val="006C32E1"/>
    <w:rsid w:val="006C4C64"/>
    <w:rsid w:val="006C4E19"/>
    <w:rsid w:val="006D3F39"/>
    <w:rsid w:val="006D7637"/>
    <w:rsid w:val="006E083C"/>
    <w:rsid w:val="006E72DD"/>
    <w:rsid w:val="006E7919"/>
    <w:rsid w:val="006F0240"/>
    <w:rsid w:val="006F1C26"/>
    <w:rsid w:val="006F2974"/>
    <w:rsid w:val="00705326"/>
    <w:rsid w:val="0071450F"/>
    <w:rsid w:val="00715A6C"/>
    <w:rsid w:val="0071700C"/>
    <w:rsid w:val="007249D4"/>
    <w:rsid w:val="007637C2"/>
    <w:rsid w:val="00765198"/>
    <w:rsid w:val="007909FD"/>
    <w:rsid w:val="00791077"/>
    <w:rsid w:val="007914EE"/>
    <w:rsid w:val="007B07E0"/>
    <w:rsid w:val="007B26E6"/>
    <w:rsid w:val="007B6FC4"/>
    <w:rsid w:val="007C4F6E"/>
    <w:rsid w:val="007D1651"/>
    <w:rsid w:val="007E2919"/>
    <w:rsid w:val="007E3CF9"/>
    <w:rsid w:val="008074FB"/>
    <w:rsid w:val="008078B3"/>
    <w:rsid w:val="008114C5"/>
    <w:rsid w:val="008146AA"/>
    <w:rsid w:val="00816A78"/>
    <w:rsid w:val="0081720C"/>
    <w:rsid w:val="008422A4"/>
    <w:rsid w:val="0084732D"/>
    <w:rsid w:val="008519D7"/>
    <w:rsid w:val="00862829"/>
    <w:rsid w:val="00872444"/>
    <w:rsid w:val="0087771F"/>
    <w:rsid w:val="008916CC"/>
    <w:rsid w:val="00897192"/>
    <w:rsid w:val="008A5A7A"/>
    <w:rsid w:val="008B3788"/>
    <w:rsid w:val="008C03B2"/>
    <w:rsid w:val="008C6021"/>
    <w:rsid w:val="008D1108"/>
    <w:rsid w:val="008D287B"/>
    <w:rsid w:val="008D59C3"/>
    <w:rsid w:val="008E0D62"/>
    <w:rsid w:val="008E5074"/>
    <w:rsid w:val="008E6531"/>
    <w:rsid w:val="008F20B2"/>
    <w:rsid w:val="00901795"/>
    <w:rsid w:val="00904D92"/>
    <w:rsid w:val="00915806"/>
    <w:rsid w:val="00922E2C"/>
    <w:rsid w:val="00924EEA"/>
    <w:rsid w:val="00940F85"/>
    <w:rsid w:val="00941E4E"/>
    <w:rsid w:val="0095213C"/>
    <w:rsid w:val="00983414"/>
    <w:rsid w:val="00984D35"/>
    <w:rsid w:val="00994E44"/>
    <w:rsid w:val="009A4D9C"/>
    <w:rsid w:val="009D3DD9"/>
    <w:rsid w:val="009E4842"/>
    <w:rsid w:val="009F4946"/>
    <w:rsid w:val="00A21CEC"/>
    <w:rsid w:val="00A3328D"/>
    <w:rsid w:val="00A438FB"/>
    <w:rsid w:val="00A676CE"/>
    <w:rsid w:val="00A77265"/>
    <w:rsid w:val="00A80940"/>
    <w:rsid w:val="00A82DB7"/>
    <w:rsid w:val="00A941CA"/>
    <w:rsid w:val="00AB50BD"/>
    <w:rsid w:val="00AB51F0"/>
    <w:rsid w:val="00AC279B"/>
    <w:rsid w:val="00AC3542"/>
    <w:rsid w:val="00AD050D"/>
    <w:rsid w:val="00AE119F"/>
    <w:rsid w:val="00AE408C"/>
    <w:rsid w:val="00AE6F64"/>
    <w:rsid w:val="00B030DE"/>
    <w:rsid w:val="00B12933"/>
    <w:rsid w:val="00B14473"/>
    <w:rsid w:val="00B314BA"/>
    <w:rsid w:val="00B37740"/>
    <w:rsid w:val="00B44368"/>
    <w:rsid w:val="00B4536D"/>
    <w:rsid w:val="00B72FA0"/>
    <w:rsid w:val="00BA10C6"/>
    <w:rsid w:val="00BB0928"/>
    <w:rsid w:val="00BB35BB"/>
    <w:rsid w:val="00BD01A5"/>
    <w:rsid w:val="00BD753D"/>
    <w:rsid w:val="00BD7BF9"/>
    <w:rsid w:val="00BE2EDC"/>
    <w:rsid w:val="00BE316A"/>
    <w:rsid w:val="00BE408F"/>
    <w:rsid w:val="00BE5AA7"/>
    <w:rsid w:val="00BF04A5"/>
    <w:rsid w:val="00C033B4"/>
    <w:rsid w:val="00C0636A"/>
    <w:rsid w:val="00C06F64"/>
    <w:rsid w:val="00C07A96"/>
    <w:rsid w:val="00C07C7C"/>
    <w:rsid w:val="00C3499E"/>
    <w:rsid w:val="00C413F4"/>
    <w:rsid w:val="00C46458"/>
    <w:rsid w:val="00C57ACC"/>
    <w:rsid w:val="00C60E6A"/>
    <w:rsid w:val="00C64476"/>
    <w:rsid w:val="00C65222"/>
    <w:rsid w:val="00C84127"/>
    <w:rsid w:val="00C9042A"/>
    <w:rsid w:val="00C942F5"/>
    <w:rsid w:val="00C9581C"/>
    <w:rsid w:val="00C970B4"/>
    <w:rsid w:val="00CA2C91"/>
    <w:rsid w:val="00CD07B5"/>
    <w:rsid w:val="00CD5916"/>
    <w:rsid w:val="00CD78D5"/>
    <w:rsid w:val="00CE0A0D"/>
    <w:rsid w:val="00CE50DC"/>
    <w:rsid w:val="00D0033A"/>
    <w:rsid w:val="00D12B43"/>
    <w:rsid w:val="00D23807"/>
    <w:rsid w:val="00D24A34"/>
    <w:rsid w:val="00D310A8"/>
    <w:rsid w:val="00D35E1D"/>
    <w:rsid w:val="00D42101"/>
    <w:rsid w:val="00D5068E"/>
    <w:rsid w:val="00D547AE"/>
    <w:rsid w:val="00D54B44"/>
    <w:rsid w:val="00D64D91"/>
    <w:rsid w:val="00D72A89"/>
    <w:rsid w:val="00D7343A"/>
    <w:rsid w:val="00D84D66"/>
    <w:rsid w:val="00D90C0A"/>
    <w:rsid w:val="00D94E36"/>
    <w:rsid w:val="00DA2C27"/>
    <w:rsid w:val="00DB1A8B"/>
    <w:rsid w:val="00DB6804"/>
    <w:rsid w:val="00DC2149"/>
    <w:rsid w:val="00DE384F"/>
    <w:rsid w:val="00DF7002"/>
    <w:rsid w:val="00E1014F"/>
    <w:rsid w:val="00E10A68"/>
    <w:rsid w:val="00E166A8"/>
    <w:rsid w:val="00E20B7B"/>
    <w:rsid w:val="00E331C9"/>
    <w:rsid w:val="00E44241"/>
    <w:rsid w:val="00E478E1"/>
    <w:rsid w:val="00E646FF"/>
    <w:rsid w:val="00E66285"/>
    <w:rsid w:val="00E8678D"/>
    <w:rsid w:val="00E962BE"/>
    <w:rsid w:val="00EA77C9"/>
    <w:rsid w:val="00EB06B6"/>
    <w:rsid w:val="00EB4702"/>
    <w:rsid w:val="00EB5764"/>
    <w:rsid w:val="00EC2463"/>
    <w:rsid w:val="00ED2517"/>
    <w:rsid w:val="00ED5A96"/>
    <w:rsid w:val="00ED6C73"/>
    <w:rsid w:val="00EE2A6A"/>
    <w:rsid w:val="00EE79EC"/>
    <w:rsid w:val="00EF2FE4"/>
    <w:rsid w:val="00EF3120"/>
    <w:rsid w:val="00EF579B"/>
    <w:rsid w:val="00EF5ACC"/>
    <w:rsid w:val="00EF661E"/>
    <w:rsid w:val="00EF79BB"/>
    <w:rsid w:val="00F13BB2"/>
    <w:rsid w:val="00F30190"/>
    <w:rsid w:val="00F32F7E"/>
    <w:rsid w:val="00F353CA"/>
    <w:rsid w:val="00F379AD"/>
    <w:rsid w:val="00F4050B"/>
    <w:rsid w:val="00F73748"/>
    <w:rsid w:val="00F83900"/>
    <w:rsid w:val="00F86E7B"/>
    <w:rsid w:val="00F927D1"/>
    <w:rsid w:val="00F958EE"/>
    <w:rsid w:val="00F95C56"/>
    <w:rsid w:val="00FA15B0"/>
    <w:rsid w:val="00FB307D"/>
    <w:rsid w:val="00FB3B9E"/>
    <w:rsid w:val="00FC5D8F"/>
    <w:rsid w:val="00FE074C"/>
    <w:rsid w:val="00FE1980"/>
    <w:rsid w:val="00FE35AA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281732"/>
  <w15:docId w15:val="{7963F5D4-74CC-40FE-8394-65D8E5E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E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autoRedefine/>
    <w:qFormat/>
    <w:locked/>
    <w:rsid w:val="00251DFE"/>
    <w:pPr>
      <w:keepNext/>
      <w:suppressAutoHyphens/>
      <w:spacing w:after="0"/>
      <w:ind w:firstLine="720"/>
      <w:jc w:val="center"/>
      <w:outlineLvl w:val="0"/>
    </w:pPr>
    <w:rPr>
      <w:rFonts w:ascii="Times New Roman" w:hAnsi="Times New Roman"/>
      <w:b/>
      <w:kern w:val="32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251DFE"/>
    <w:pPr>
      <w:keepNext/>
      <w:suppressAutoHyphens/>
      <w:spacing w:before="60" w:after="0" w:line="240" w:lineRule="auto"/>
      <w:outlineLvl w:val="2"/>
    </w:pPr>
    <w:rPr>
      <w:rFonts w:ascii="Times New Roman" w:hAnsi="Times New Roman"/>
      <w:b/>
      <w:i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3ABB"/>
    <w:rPr>
      <w:sz w:val="22"/>
      <w:szCs w:val="22"/>
    </w:rPr>
  </w:style>
  <w:style w:type="character" w:styleId="a4">
    <w:name w:val="Emphasis"/>
    <w:uiPriority w:val="99"/>
    <w:qFormat/>
    <w:rsid w:val="007249D4"/>
    <w:rPr>
      <w:rFonts w:cs="Times New Roman"/>
      <w:b/>
      <w:i/>
      <w:color w:val="5A5A5A"/>
    </w:rPr>
  </w:style>
  <w:style w:type="character" w:styleId="a5">
    <w:name w:val="Hyperlink"/>
    <w:uiPriority w:val="99"/>
    <w:rsid w:val="007249D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249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7249D4"/>
  </w:style>
  <w:style w:type="paragraph" w:styleId="a7">
    <w:name w:val="List Paragraph"/>
    <w:basedOn w:val="a"/>
    <w:uiPriority w:val="34"/>
    <w:qFormat/>
    <w:rsid w:val="007249D4"/>
    <w:pPr>
      <w:ind w:left="720"/>
      <w:contextualSpacing/>
    </w:pPr>
  </w:style>
  <w:style w:type="paragraph" w:customStyle="1" w:styleId="Default">
    <w:name w:val="Default"/>
    <w:uiPriority w:val="99"/>
    <w:rsid w:val="00BF04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B37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37740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C4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22"/>
    <w:qFormat/>
    <w:locked/>
    <w:rsid w:val="00D24A34"/>
    <w:rPr>
      <w:rFonts w:cs="Times New Roman"/>
      <w:b/>
      <w:bCs/>
    </w:rPr>
  </w:style>
  <w:style w:type="character" w:customStyle="1" w:styleId="10">
    <w:name w:val="Заголовок 1 Знак"/>
    <w:rsid w:val="00251D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51DFE"/>
    <w:rPr>
      <w:rFonts w:ascii="Times New Roman" w:hAnsi="Times New Roman"/>
      <w:b/>
      <w:i/>
      <w:lang w:eastAsia="en-US"/>
    </w:rPr>
  </w:style>
  <w:style w:type="paragraph" w:customStyle="1" w:styleId="12">
    <w:name w:val="Обычный (веб)1"/>
    <w:basedOn w:val="a"/>
    <w:rsid w:val="00251DFE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/>
      <w:sz w:val="24"/>
      <w:szCs w:val="20"/>
      <w:lang w:eastAsia="en-US"/>
    </w:rPr>
  </w:style>
  <w:style w:type="character" w:customStyle="1" w:styleId="1TimesNewRoman14">
    <w:name w:val="Стиль Заголовок 1 + Times New Roman 14 пт Знак"/>
    <w:link w:val="1TimesNewRoman140"/>
    <w:locked/>
    <w:rsid w:val="00251DFE"/>
    <w:rPr>
      <w:rFonts w:ascii="Times New Roman" w:hAnsi="Times New Roman"/>
      <w:b/>
      <w:bCs/>
      <w:kern w:val="32"/>
      <w:sz w:val="28"/>
      <w:szCs w:val="28"/>
    </w:rPr>
  </w:style>
  <w:style w:type="paragraph" w:customStyle="1" w:styleId="1TimesNewRoman140">
    <w:name w:val="Стиль Заголовок 1 + Times New Roman 14 пт"/>
    <w:basedOn w:val="1"/>
    <w:link w:val="1TimesNewRoman14"/>
    <w:autoRedefine/>
    <w:rsid w:val="00251DFE"/>
    <w:pPr>
      <w:spacing w:line="360" w:lineRule="auto"/>
    </w:pPr>
    <w:rPr>
      <w:bCs/>
      <w:lang w:eastAsia="ru-RU"/>
    </w:rPr>
  </w:style>
  <w:style w:type="character" w:customStyle="1" w:styleId="11">
    <w:name w:val="Заголовок 1 Знак1"/>
    <w:link w:val="1"/>
    <w:locked/>
    <w:rsid w:val="00251DFE"/>
    <w:rPr>
      <w:rFonts w:ascii="Times New Roman" w:hAnsi="Times New Roman"/>
      <w:b/>
      <w:kern w:val="32"/>
      <w:sz w:val="28"/>
      <w:szCs w:val="28"/>
      <w:lang w:eastAsia="en-US"/>
    </w:rPr>
  </w:style>
  <w:style w:type="character" w:customStyle="1" w:styleId="apple-converted-space">
    <w:name w:val="apple-converted-space"/>
    <w:rsid w:val="0025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-ist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V-isto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72</cp:revision>
  <cp:lastPrinted>2020-02-07T07:24:00Z</cp:lastPrinted>
  <dcterms:created xsi:type="dcterms:W3CDTF">2013-11-12T06:34:00Z</dcterms:created>
  <dcterms:modified xsi:type="dcterms:W3CDTF">2021-03-01T08:08:00Z</dcterms:modified>
</cp:coreProperties>
</file>